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012479" w14:textId="77777777" w:rsidR="0061152A" w:rsidRDefault="0061152A" w:rsidP="00CA2DC5">
      <w:pPr>
        <w:spacing w:line="240" w:lineRule="auto"/>
        <w:jc w:val="both"/>
        <w:rPr>
          <w:rFonts w:cs="Times New Roman"/>
          <w:b/>
          <w:sz w:val="40"/>
          <w:szCs w:val="40"/>
        </w:rPr>
      </w:pPr>
    </w:p>
    <w:p w14:paraId="219D178E" w14:textId="0A6B64EF" w:rsidR="0096208F" w:rsidRDefault="0031773A" w:rsidP="0096208F">
      <w:pPr>
        <w:spacing w:line="240" w:lineRule="auto"/>
        <w:jc w:val="right"/>
        <w:rPr>
          <w:rStyle w:val="Enfasigrassetto"/>
          <w:rFonts w:ascii="Arial" w:hAnsi="Arial" w:cs="Arial"/>
          <w:color w:val="000000"/>
          <w:sz w:val="20"/>
          <w:szCs w:val="20"/>
        </w:rPr>
      </w:pPr>
      <w:r>
        <w:rPr>
          <w:rStyle w:val="Enfasigrassetto"/>
          <w:rFonts w:ascii="Arial" w:hAnsi="Arial" w:cs="Arial"/>
          <w:color w:val="000000"/>
          <w:sz w:val="20"/>
          <w:szCs w:val="20"/>
        </w:rPr>
        <w:t>Dr.</w:t>
      </w:r>
      <w:r w:rsidR="0096208F">
        <w:rPr>
          <w:rStyle w:val="Enfasigrassetto"/>
          <w:rFonts w:ascii="Arial" w:hAnsi="Arial" w:cs="Arial"/>
          <w:color w:val="000000"/>
          <w:sz w:val="20"/>
          <w:szCs w:val="20"/>
        </w:rPr>
        <w:t xml:space="preserve"> </w:t>
      </w:r>
      <w:r>
        <w:rPr>
          <w:rStyle w:val="Enfasigrassetto"/>
          <w:rFonts w:ascii="Arial" w:hAnsi="Arial" w:cs="Arial"/>
          <w:color w:val="000000"/>
          <w:sz w:val="20"/>
          <w:szCs w:val="20"/>
        </w:rPr>
        <w:t xml:space="preserve">Ballarè Franco </w:t>
      </w:r>
    </w:p>
    <w:p w14:paraId="330E4F59" w14:textId="229D5FA8" w:rsidR="0031773A" w:rsidRDefault="0031773A" w:rsidP="0096208F">
      <w:pPr>
        <w:spacing w:line="240" w:lineRule="auto"/>
        <w:jc w:val="right"/>
        <w:rPr>
          <w:rStyle w:val="Enfasigrassetto"/>
          <w:rFonts w:ascii="Arial" w:hAnsi="Arial" w:cs="Arial"/>
          <w:color w:val="000000"/>
          <w:sz w:val="20"/>
          <w:szCs w:val="20"/>
        </w:rPr>
      </w:pPr>
      <w:r>
        <w:rPr>
          <w:rStyle w:val="Enfasigrassetto"/>
          <w:rFonts w:ascii="Arial" w:hAnsi="Arial" w:cs="Arial"/>
          <w:color w:val="000000"/>
          <w:sz w:val="20"/>
          <w:szCs w:val="20"/>
        </w:rPr>
        <w:t xml:space="preserve">Medico Competente </w:t>
      </w:r>
    </w:p>
    <w:p w14:paraId="4706E113" w14:textId="77777777" w:rsidR="0031773A" w:rsidRDefault="0031773A" w:rsidP="0096208F">
      <w:pPr>
        <w:spacing w:line="240" w:lineRule="auto"/>
        <w:jc w:val="right"/>
        <w:rPr>
          <w:rStyle w:val="Enfasigrassetto"/>
          <w:rFonts w:ascii="Arial" w:hAnsi="Arial" w:cs="Arial"/>
          <w:color w:val="000000"/>
          <w:sz w:val="20"/>
          <w:szCs w:val="20"/>
        </w:rPr>
      </w:pPr>
      <w:r>
        <w:rPr>
          <w:rStyle w:val="Enfasigrassetto"/>
          <w:rFonts w:ascii="Arial" w:hAnsi="Arial" w:cs="Arial"/>
          <w:color w:val="000000"/>
          <w:sz w:val="20"/>
          <w:szCs w:val="20"/>
        </w:rPr>
        <w:t>Specialista in Medicina del Lavoro</w:t>
      </w:r>
    </w:p>
    <w:p w14:paraId="6DF56446" w14:textId="77777777" w:rsidR="0031773A" w:rsidRDefault="0031773A" w:rsidP="0096208F">
      <w:pPr>
        <w:spacing w:line="240" w:lineRule="auto"/>
        <w:jc w:val="right"/>
        <w:rPr>
          <w:rStyle w:val="Enfasigrassetto"/>
          <w:rFonts w:ascii="Arial" w:hAnsi="Arial" w:cs="Arial"/>
          <w:color w:val="000000"/>
          <w:sz w:val="20"/>
          <w:szCs w:val="20"/>
        </w:rPr>
      </w:pPr>
      <w:r>
        <w:rPr>
          <w:rStyle w:val="Enfasigrassetto"/>
          <w:rFonts w:ascii="Arial" w:hAnsi="Arial" w:cs="Arial"/>
          <w:color w:val="000000"/>
          <w:sz w:val="20"/>
          <w:szCs w:val="20"/>
        </w:rPr>
        <w:t>Centro Medico San Francesco-Forlife s.r.l.</w:t>
      </w:r>
    </w:p>
    <w:p w14:paraId="7A14D17B" w14:textId="77777777" w:rsidR="0031773A" w:rsidRDefault="0031773A" w:rsidP="0096208F">
      <w:pPr>
        <w:spacing w:line="240" w:lineRule="auto"/>
        <w:jc w:val="right"/>
        <w:rPr>
          <w:rStyle w:val="Enfasigrassetto"/>
          <w:rFonts w:ascii="Arial" w:hAnsi="Arial" w:cs="Arial"/>
          <w:color w:val="000000"/>
          <w:sz w:val="20"/>
          <w:szCs w:val="20"/>
        </w:rPr>
      </w:pPr>
      <w:r>
        <w:rPr>
          <w:rStyle w:val="Enfasigrassetto"/>
          <w:rFonts w:ascii="Arial" w:hAnsi="Arial" w:cs="Arial"/>
          <w:color w:val="000000"/>
          <w:sz w:val="20"/>
          <w:szCs w:val="20"/>
        </w:rPr>
        <w:t>Via Custodi 36 –Novara Tel 3471580498</w:t>
      </w:r>
    </w:p>
    <w:p w14:paraId="77E1358F" w14:textId="77777777" w:rsidR="0061152A" w:rsidRDefault="0061152A" w:rsidP="0096208F">
      <w:pPr>
        <w:spacing w:line="240" w:lineRule="auto"/>
        <w:jc w:val="both"/>
        <w:rPr>
          <w:rFonts w:cs="Times New Roman"/>
          <w:b/>
          <w:sz w:val="40"/>
          <w:szCs w:val="40"/>
        </w:rPr>
      </w:pPr>
    </w:p>
    <w:p w14:paraId="15D0959B" w14:textId="77777777" w:rsidR="0061152A" w:rsidRDefault="0061152A" w:rsidP="00CA2DC5">
      <w:pPr>
        <w:spacing w:line="240" w:lineRule="auto"/>
        <w:jc w:val="both"/>
        <w:rPr>
          <w:rFonts w:cs="Times New Roman"/>
          <w:b/>
          <w:sz w:val="40"/>
          <w:szCs w:val="40"/>
        </w:rPr>
      </w:pPr>
    </w:p>
    <w:p w14:paraId="7E080916" w14:textId="77777777" w:rsidR="0061152A" w:rsidRDefault="0061152A" w:rsidP="00CA2DC5">
      <w:pPr>
        <w:spacing w:line="240" w:lineRule="auto"/>
        <w:jc w:val="both"/>
        <w:rPr>
          <w:rFonts w:cs="Times New Roman"/>
          <w:b/>
          <w:sz w:val="40"/>
          <w:szCs w:val="40"/>
        </w:rPr>
      </w:pPr>
    </w:p>
    <w:p w14:paraId="15519086" w14:textId="77777777" w:rsidR="0061152A" w:rsidRDefault="0061152A" w:rsidP="00CA2DC5">
      <w:pPr>
        <w:spacing w:line="240" w:lineRule="auto"/>
        <w:jc w:val="both"/>
        <w:rPr>
          <w:rFonts w:cs="Times New Roman"/>
          <w:b/>
          <w:sz w:val="40"/>
          <w:szCs w:val="40"/>
        </w:rPr>
      </w:pPr>
    </w:p>
    <w:p w14:paraId="75221E26" w14:textId="77777777" w:rsidR="0061152A" w:rsidRDefault="0061152A" w:rsidP="00CA2DC5">
      <w:pPr>
        <w:spacing w:line="240" w:lineRule="auto"/>
        <w:jc w:val="both"/>
        <w:rPr>
          <w:rFonts w:cs="Times New Roman"/>
          <w:b/>
          <w:sz w:val="40"/>
          <w:szCs w:val="40"/>
        </w:rPr>
      </w:pPr>
    </w:p>
    <w:p w14:paraId="48419DFE" w14:textId="77777777" w:rsidR="0061152A" w:rsidRDefault="009D64AF" w:rsidP="00CA2DC5">
      <w:pPr>
        <w:spacing w:line="240" w:lineRule="auto"/>
        <w:jc w:val="both"/>
        <w:rPr>
          <w:rFonts w:cs="Times New Roman"/>
          <w:b/>
          <w:sz w:val="40"/>
          <w:szCs w:val="40"/>
        </w:rPr>
      </w:pPr>
      <w:r w:rsidRPr="0061152A">
        <w:rPr>
          <w:rFonts w:cs="Times New Roman"/>
          <w:b/>
          <w:sz w:val="40"/>
          <w:szCs w:val="40"/>
        </w:rPr>
        <w:t>LINEE GUIDA</w:t>
      </w:r>
      <w:r w:rsidR="008E08DA" w:rsidRPr="0061152A">
        <w:rPr>
          <w:rFonts w:cs="Times New Roman"/>
          <w:b/>
          <w:sz w:val="40"/>
          <w:szCs w:val="40"/>
        </w:rPr>
        <w:t xml:space="preserve"> PER CONTRASTARE LA DIFFUSIONE </w:t>
      </w:r>
      <w:r w:rsidR="009948EC" w:rsidRPr="0061152A">
        <w:rPr>
          <w:rFonts w:cs="Times New Roman"/>
          <w:b/>
          <w:sz w:val="40"/>
          <w:szCs w:val="40"/>
        </w:rPr>
        <w:t>D</w:t>
      </w:r>
      <w:r w:rsidR="008E08DA" w:rsidRPr="0061152A">
        <w:rPr>
          <w:rFonts w:cs="Times New Roman"/>
          <w:b/>
          <w:sz w:val="40"/>
          <w:szCs w:val="40"/>
        </w:rPr>
        <w:t>EL VIRUS SARS-CoV-2</w:t>
      </w:r>
      <w:r w:rsidR="0061152A">
        <w:rPr>
          <w:rFonts w:cs="Times New Roman"/>
          <w:b/>
          <w:sz w:val="40"/>
          <w:szCs w:val="40"/>
        </w:rPr>
        <w:t xml:space="preserve"> </w:t>
      </w:r>
    </w:p>
    <w:p w14:paraId="5C199153" w14:textId="77777777" w:rsidR="0061152A" w:rsidRDefault="0061152A" w:rsidP="00CA2DC5">
      <w:pPr>
        <w:spacing w:line="240" w:lineRule="auto"/>
        <w:jc w:val="both"/>
        <w:rPr>
          <w:rFonts w:cs="Times New Roman"/>
          <w:b/>
          <w:sz w:val="40"/>
          <w:szCs w:val="40"/>
        </w:rPr>
      </w:pPr>
    </w:p>
    <w:p w14:paraId="736AC203" w14:textId="1856FC4B" w:rsidR="008E08DA" w:rsidRPr="0061152A" w:rsidRDefault="008E08DA" w:rsidP="00CA2DC5">
      <w:pPr>
        <w:spacing w:line="240" w:lineRule="auto"/>
        <w:jc w:val="both"/>
        <w:rPr>
          <w:rFonts w:cs="Times New Roman"/>
          <w:b/>
          <w:sz w:val="40"/>
          <w:szCs w:val="40"/>
        </w:rPr>
      </w:pPr>
      <w:r w:rsidRPr="0061152A">
        <w:rPr>
          <w:rFonts w:cs="Times New Roman"/>
          <w:b/>
          <w:sz w:val="40"/>
          <w:szCs w:val="40"/>
        </w:rPr>
        <w:t xml:space="preserve">MISURE </w:t>
      </w:r>
      <w:r w:rsidR="009948EC" w:rsidRPr="0061152A">
        <w:rPr>
          <w:rFonts w:cs="Times New Roman"/>
          <w:b/>
          <w:sz w:val="40"/>
          <w:szCs w:val="40"/>
        </w:rPr>
        <w:t xml:space="preserve">GENERALI E SPECIFICHE </w:t>
      </w:r>
      <w:r w:rsidRPr="0061152A">
        <w:rPr>
          <w:rFonts w:cs="Times New Roman"/>
          <w:b/>
          <w:sz w:val="40"/>
          <w:szCs w:val="40"/>
        </w:rPr>
        <w:t xml:space="preserve">DI PREVENZIONE </w:t>
      </w:r>
      <w:r w:rsidR="0081738A" w:rsidRPr="0061152A">
        <w:rPr>
          <w:rFonts w:cs="Times New Roman"/>
          <w:b/>
          <w:sz w:val="40"/>
          <w:szCs w:val="40"/>
        </w:rPr>
        <w:t xml:space="preserve">E PROTEZIONE </w:t>
      </w:r>
      <w:r w:rsidR="009948EC" w:rsidRPr="0061152A">
        <w:rPr>
          <w:rFonts w:cs="Times New Roman"/>
          <w:b/>
          <w:sz w:val="40"/>
          <w:szCs w:val="40"/>
        </w:rPr>
        <w:t>SUL LUOGO DI LAVORO</w:t>
      </w:r>
    </w:p>
    <w:p w14:paraId="11673AF6" w14:textId="77777777" w:rsidR="0061152A" w:rsidRDefault="0061152A" w:rsidP="00CA2DC5">
      <w:pPr>
        <w:jc w:val="both"/>
        <w:rPr>
          <w:rFonts w:cs="Times New Roman"/>
        </w:rPr>
      </w:pPr>
    </w:p>
    <w:p w14:paraId="404D9F3F" w14:textId="77777777" w:rsidR="0061152A" w:rsidRDefault="0061152A" w:rsidP="00CA2DC5">
      <w:pPr>
        <w:jc w:val="both"/>
        <w:rPr>
          <w:rFonts w:cs="Times New Roman"/>
        </w:rPr>
      </w:pPr>
    </w:p>
    <w:p w14:paraId="7CE31058" w14:textId="77777777" w:rsidR="0061152A" w:rsidRDefault="0061152A" w:rsidP="00CA2DC5">
      <w:pPr>
        <w:jc w:val="both"/>
        <w:rPr>
          <w:rFonts w:cs="Times New Roman"/>
        </w:rPr>
      </w:pPr>
    </w:p>
    <w:p w14:paraId="2DF705B8" w14:textId="77777777" w:rsidR="0061152A" w:rsidRDefault="0061152A" w:rsidP="00CA2DC5">
      <w:pPr>
        <w:jc w:val="both"/>
        <w:rPr>
          <w:rFonts w:cs="Times New Roman"/>
        </w:rPr>
      </w:pPr>
    </w:p>
    <w:p w14:paraId="78A32028" w14:textId="77777777" w:rsidR="0061152A" w:rsidRDefault="0061152A" w:rsidP="00CA2DC5">
      <w:pPr>
        <w:jc w:val="both"/>
        <w:rPr>
          <w:rFonts w:cs="Times New Roman"/>
        </w:rPr>
      </w:pPr>
    </w:p>
    <w:p w14:paraId="2515A734" w14:textId="77777777" w:rsidR="0061152A" w:rsidRDefault="0061152A" w:rsidP="00CA2DC5">
      <w:pPr>
        <w:jc w:val="both"/>
        <w:rPr>
          <w:rFonts w:cs="Times New Roman"/>
        </w:rPr>
      </w:pPr>
    </w:p>
    <w:p w14:paraId="4ABC355B" w14:textId="77777777" w:rsidR="0061152A" w:rsidRDefault="0061152A" w:rsidP="00CA2DC5">
      <w:pPr>
        <w:jc w:val="both"/>
        <w:rPr>
          <w:rFonts w:cs="Times New Roman"/>
        </w:rPr>
      </w:pPr>
    </w:p>
    <w:p w14:paraId="24FFEE7B" w14:textId="77777777" w:rsidR="00B608A9" w:rsidRDefault="00B608A9" w:rsidP="00CA2DC5">
      <w:pPr>
        <w:jc w:val="both"/>
        <w:rPr>
          <w:rFonts w:cs="Times New Roman"/>
        </w:rPr>
      </w:pPr>
    </w:p>
    <w:p w14:paraId="096C9C22" w14:textId="77777777" w:rsidR="00B608A9" w:rsidRDefault="00B608A9" w:rsidP="00CA2DC5">
      <w:pPr>
        <w:jc w:val="both"/>
        <w:rPr>
          <w:rFonts w:cs="Times New Roman"/>
        </w:rPr>
      </w:pPr>
    </w:p>
    <w:p w14:paraId="26AE87B7" w14:textId="77777777" w:rsidR="00B608A9" w:rsidRDefault="00B608A9" w:rsidP="00CA2DC5">
      <w:pPr>
        <w:jc w:val="both"/>
        <w:rPr>
          <w:rFonts w:cs="Times New Roman"/>
        </w:rPr>
      </w:pPr>
    </w:p>
    <w:p w14:paraId="10993646" w14:textId="77777777" w:rsidR="00B608A9" w:rsidRDefault="00B608A9" w:rsidP="00CA2DC5">
      <w:pPr>
        <w:jc w:val="both"/>
        <w:rPr>
          <w:rFonts w:cs="Times New Roman"/>
        </w:rPr>
      </w:pPr>
    </w:p>
    <w:p w14:paraId="27DD817B" w14:textId="4AD3B0FE" w:rsidR="0096208F" w:rsidRDefault="00B608A9" w:rsidP="00CA2DC5">
      <w:pPr>
        <w:jc w:val="both"/>
        <w:rPr>
          <w:rFonts w:cs="Times New Roman"/>
        </w:rPr>
      </w:pPr>
      <w:r>
        <w:rPr>
          <w:rFonts w:cs="Times New Roman"/>
        </w:rPr>
        <w:t xml:space="preserve">Rev. 0 del 30 </w:t>
      </w:r>
      <w:r w:rsidR="001656FB">
        <w:rPr>
          <w:rFonts w:cs="Times New Roman"/>
        </w:rPr>
        <w:t>aprile</w:t>
      </w:r>
      <w:r>
        <w:rPr>
          <w:rFonts w:cs="Times New Roman"/>
        </w:rPr>
        <w:t xml:space="preserve"> 2020</w:t>
      </w:r>
    </w:p>
    <w:p w14:paraId="14CB346F" w14:textId="77777777" w:rsidR="00D228C3" w:rsidRDefault="00731F00" w:rsidP="00CA2DC5">
      <w:pPr>
        <w:jc w:val="both"/>
        <w:rPr>
          <w:rFonts w:cs="Times New Roman"/>
        </w:rPr>
      </w:pPr>
      <w:r>
        <w:rPr>
          <w:rFonts w:cs="Times New Roman"/>
        </w:rPr>
        <w:lastRenderedPageBreak/>
        <w:t>Al fine</w:t>
      </w:r>
      <w:r w:rsidR="00C96B07" w:rsidRPr="004C0793">
        <w:rPr>
          <w:rFonts w:cs="Times New Roman"/>
        </w:rPr>
        <w:t xml:space="preserve"> di tu</w:t>
      </w:r>
      <w:r>
        <w:rPr>
          <w:rFonts w:cs="Times New Roman"/>
        </w:rPr>
        <w:t>telare la salute dei lavoratori,</w:t>
      </w:r>
      <w:r w:rsidR="00C96B07" w:rsidRPr="004C0793">
        <w:rPr>
          <w:rFonts w:cs="Times New Roman"/>
        </w:rPr>
        <w:t xml:space="preserve"> </w:t>
      </w:r>
      <w:r>
        <w:rPr>
          <w:rFonts w:cs="Times New Roman"/>
        </w:rPr>
        <w:t xml:space="preserve">dei </w:t>
      </w:r>
      <w:r w:rsidR="00C96B07" w:rsidRPr="004C0793">
        <w:rPr>
          <w:rFonts w:cs="Times New Roman"/>
        </w:rPr>
        <w:t>fornitori</w:t>
      </w:r>
      <w:r w:rsidR="008E08DA" w:rsidRPr="004C0793">
        <w:rPr>
          <w:rFonts w:cs="Times New Roman"/>
        </w:rPr>
        <w:t xml:space="preserve"> </w:t>
      </w:r>
      <w:r>
        <w:rPr>
          <w:rFonts w:cs="Times New Roman"/>
        </w:rPr>
        <w:t>e di terzi, volendo garantire</w:t>
      </w:r>
      <w:r w:rsidR="008E08DA" w:rsidRPr="004C0793">
        <w:rPr>
          <w:rFonts w:cs="Times New Roman"/>
        </w:rPr>
        <w:t xml:space="preserve"> </w:t>
      </w:r>
      <w:r w:rsidR="00C96B07" w:rsidRPr="004C0793">
        <w:rPr>
          <w:rFonts w:cs="Times New Roman"/>
        </w:rPr>
        <w:t xml:space="preserve">nel contempo </w:t>
      </w:r>
      <w:r w:rsidR="0033012D" w:rsidRPr="004C0793">
        <w:rPr>
          <w:rFonts w:cs="Times New Roman"/>
        </w:rPr>
        <w:t xml:space="preserve">continuità operativa </w:t>
      </w:r>
      <w:r w:rsidR="00C96B07" w:rsidRPr="004C0793">
        <w:rPr>
          <w:rFonts w:cs="Times New Roman"/>
        </w:rPr>
        <w:t>all’attività aziendale</w:t>
      </w:r>
      <w:r>
        <w:rPr>
          <w:rFonts w:cs="Times New Roman"/>
        </w:rPr>
        <w:t xml:space="preserve"> in ottemperanza</w:t>
      </w:r>
      <w:r w:rsidR="0033012D" w:rsidRPr="004C0793">
        <w:rPr>
          <w:rFonts w:cs="Times New Roman"/>
        </w:rPr>
        <w:t xml:space="preserve"> alle disposizioni </w:t>
      </w:r>
      <w:r w:rsidR="008E08DA" w:rsidRPr="004C0793">
        <w:rPr>
          <w:rFonts w:cs="Times New Roman"/>
        </w:rPr>
        <w:t>di legge</w:t>
      </w:r>
      <w:r w:rsidR="0033012D" w:rsidRPr="004C0793">
        <w:rPr>
          <w:rFonts w:cs="Times New Roman"/>
        </w:rPr>
        <w:t xml:space="preserve">, </w:t>
      </w:r>
      <w:r>
        <w:rPr>
          <w:rFonts w:cs="Times New Roman"/>
        </w:rPr>
        <w:t xml:space="preserve">l’Azienda </w:t>
      </w:r>
      <w:r w:rsidR="00D228C3">
        <w:rPr>
          <w:rFonts w:cs="Times New Roman"/>
        </w:rPr>
        <w:t>adotta</w:t>
      </w:r>
      <w:r w:rsidR="0033012D" w:rsidRPr="004C0793">
        <w:rPr>
          <w:rFonts w:cs="Times New Roman"/>
        </w:rPr>
        <w:t xml:space="preserve"> </w:t>
      </w:r>
      <w:r w:rsidR="00D228C3">
        <w:rPr>
          <w:rFonts w:cs="Times New Roman"/>
        </w:rPr>
        <w:t>il presente</w:t>
      </w:r>
      <w:r w:rsidR="00467342">
        <w:rPr>
          <w:rFonts w:cs="Times New Roman"/>
        </w:rPr>
        <w:t xml:space="preserve"> documento </w:t>
      </w:r>
      <w:r w:rsidR="008E08DA" w:rsidRPr="004C0793">
        <w:rPr>
          <w:rFonts w:cs="Times New Roman"/>
        </w:rPr>
        <w:t>“</w:t>
      </w:r>
      <w:r w:rsidR="009D64AF">
        <w:rPr>
          <w:rFonts w:cs="Times New Roman"/>
        </w:rPr>
        <w:t>Linee Guida</w:t>
      </w:r>
      <w:r w:rsidR="008E08DA" w:rsidRPr="004C0793">
        <w:rPr>
          <w:rFonts w:cs="Times New Roman"/>
        </w:rPr>
        <w:t xml:space="preserve"> per contrastare la diffusione del virus SARS-CoV-2</w:t>
      </w:r>
      <w:r w:rsidR="0033012D" w:rsidRPr="004C0793">
        <w:rPr>
          <w:rFonts w:cs="Times New Roman"/>
        </w:rPr>
        <w:t xml:space="preserve"> </w:t>
      </w:r>
      <w:r w:rsidR="008E08DA" w:rsidRPr="004C0793">
        <w:rPr>
          <w:rFonts w:cs="Times New Roman"/>
        </w:rPr>
        <w:t xml:space="preserve">con misure di prevenzione </w:t>
      </w:r>
      <w:r>
        <w:rPr>
          <w:rFonts w:cs="Times New Roman"/>
        </w:rPr>
        <w:t xml:space="preserve">generali e specifiche </w:t>
      </w:r>
      <w:r w:rsidR="0081738A">
        <w:rPr>
          <w:rFonts w:cs="Times New Roman"/>
        </w:rPr>
        <w:t xml:space="preserve">di prevenzione e protezione </w:t>
      </w:r>
      <w:r>
        <w:rPr>
          <w:rFonts w:cs="Times New Roman"/>
        </w:rPr>
        <w:t>sul luogo di lavoro</w:t>
      </w:r>
      <w:r w:rsidR="008E08DA" w:rsidRPr="004C0793">
        <w:rPr>
          <w:rFonts w:cs="Times New Roman"/>
        </w:rPr>
        <w:t xml:space="preserve">”, </w:t>
      </w:r>
      <w:r w:rsidR="00D228C3">
        <w:rPr>
          <w:rFonts w:cs="Times New Roman"/>
        </w:rPr>
        <w:t>anche in virtù delle</w:t>
      </w:r>
      <w:r>
        <w:rPr>
          <w:rFonts w:cs="Times New Roman"/>
        </w:rPr>
        <w:t xml:space="preserve"> </w:t>
      </w:r>
      <w:r w:rsidR="008E08DA" w:rsidRPr="004C0793">
        <w:rPr>
          <w:rFonts w:cs="Times New Roman"/>
        </w:rPr>
        <w:t>indicazioni fornite dalle Autorità competenti</w:t>
      </w:r>
      <w:r w:rsidR="00E81B58" w:rsidRPr="004C0793">
        <w:rPr>
          <w:rFonts w:cs="Times New Roman"/>
        </w:rPr>
        <w:t xml:space="preserve"> e dalle Parti sociali</w:t>
      </w:r>
      <w:r>
        <w:rPr>
          <w:rFonts w:cs="Times New Roman"/>
        </w:rPr>
        <w:t xml:space="preserve">. </w:t>
      </w:r>
    </w:p>
    <w:p w14:paraId="1ADFD62B" w14:textId="6D9E387A" w:rsidR="008E08DA" w:rsidRPr="004C0793" w:rsidRDefault="008E08DA" w:rsidP="00CA2DC5">
      <w:pPr>
        <w:jc w:val="both"/>
        <w:rPr>
          <w:rFonts w:cs="Times New Roman"/>
          <w:b/>
        </w:rPr>
      </w:pPr>
      <w:r w:rsidRPr="004C0793">
        <w:rPr>
          <w:rFonts w:cs="Times New Roman"/>
          <w:b/>
        </w:rPr>
        <w:t xml:space="preserve">Riferimenti </w:t>
      </w:r>
      <w:r w:rsidR="0001374B" w:rsidRPr="004C0793">
        <w:rPr>
          <w:rFonts w:cs="Times New Roman"/>
          <w:b/>
        </w:rPr>
        <w:t>di norma</w:t>
      </w:r>
    </w:p>
    <w:p w14:paraId="3EC80540" w14:textId="77777777" w:rsidR="00C16284" w:rsidRDefault="00C034D9" w:rsidP="00CA2DC5">
      <w:pPr>
        <w:jc w:val="both"/>
        <w:rPr>
          <w:rFonts w:cs="Times New Roman"/>
        </w:rPr>
      </w:pPr>
      <w:r w:rsidRPr="004C0793">
        <w:rPr>
          <w:rFonts w:cs="Times New Roman"/>
        </w:rPr>
        <w:t>DLgs 81/08 Testo Unico in materia di Salute e Sicurezza sui luoghi di lavoro</w:t>
      </w:r>
    </w:p>
    <w:p w14:paraId="488AFAFB" w14:textId="1A7E45B0" w:rsidR="00C034D9" w:rsidRPr="004C0793" w:rsidRDefault="00C034D9" w:rsidP="00CA2DC5">
      <w:pPr>
        <w:jc w:val="both"/>
        <w:rPr>
          <w:rFonts w:cs="Times New Roman"/>
        </w:rPr>
      </w:pPr>
      <w:r w:rsidRPr="004C0793">
        <w:rPr>
          <w:rFonts w:cs="Times New Roman"/>
        </w:rPr>
        <w:t>DLgs 106/09 Integrazioni al TU in Salute e Sicurezza sui luoghi di lavoro</w:t>
      </w:r>
    </w:p>
    <w:p w14:paraId="1827E56C" w14:textId="629DBCA4" w:rsidR="008E08DA" w:rsidRPr="004C0793" w:rsidRDefault="008E08DA" w:rsidP="00CA2DC5">
      <w:pPr>
        <w:jc w:val="both"/>
        <w:rPr>
          <w:rFonts w:cs="Times New Roman"/>
        </w:rPr>
      </w:pPr>
      <w:r w:rsidRPr="004C0793">
        <w:rPr>
          <w:rFonts w:cs="Times New Roman"/>
        </w:rPr>
        <w:t>DPCM 11.03.2020 Ulteriori disposizioni attuative del decreto-legge 23 febbraio 2020, n. 6, recante misure urgenti in materia di contenimento e gestione dell'emergenza epidemiologica da COVID-19, applicabili sull'intero territorio nazionale. (20A01605)</w:t>
      </w:r>
    </w:p>
    <w:p w14:paraId="7A5DD98B" w14:textId="03EECD45" w:rsidR="008E08DA" w:rsidRPr="004C0793" w:rsidRDefault="008E08DA" w:rsidP="00CA2DC5">
      <w:pPr>
        <w:jc w:val="both"/>
        <w:rPr>
          <w:rFonts w:cs="Times New Roman"/>
        </w:rPr>
      </w:pPr>
      <w:r w:rsidRPr="004C0793">
        <w:rPr>
          <w:rFonts w:cs="Times New Roman"/>
        </w:rPr>
        <w:t>DPCM 22.03.2020 Ulteriori disposizioni attuative del decreto-legge 23 febbraio 2020, n. 6, recante misure urgenti in materia di contenimento e gestione dell'emergenza epidemiologica da COVID-19, applicabili sull'intero territorio nazionale. (20A01807)</w:t>
      </w:r>
    </w:p>
    <w:p w14:paraId="6C0EC6A0" w14:textId="77777777" w:rsidR="008E08DA" w:rsidRPr="004C0793" w:rsidRDefault="008E08DA" w:rsidP="00CA2DC5">
      <w:pPr>
        <w:jc w:val="both"/>
        <w:rPr>
          <w:rFonts w:cs="Times New Roman"/>
        </w:rPr>
      </w:pPr>
      <w:r w:rsidRPr="004C0793">
        <w:rPr>
          <w:rFonts w:cs="Times New Roman"/>
        </w:rPr>
        <w:t>DPCM 1.04.2020 Disposizioni attuative del decreto-legge 25 marzo 2020, n. 19, recante misure urgenti per fronteggiare l'emergenza epidemiologica da COVID-19, applicabili sull'intero territorio nazionale. (20A01976)</w:t>
      </w:r>
    </w:p>
    <w:p w14:paraId="2C7B9338" w14:textId="7BE04AA4" w:rsidR="0001374B" w:rsidRPr="004C0793" w:rsidRDefault="0001374B" w:rsidP="00CA2DC5">
      <w:pPr>
        <w:jc w:val="both"/>
        <w:rPr>
          <w:rFonts w:cs="Times New Roman"/>
        </w:rPr>
      </w:pPr>
      <w:r w:rsidRPr="004C0793">
        <w:rPr>
          <w:rFonts w:cs="Times New Roman"/>
        </w:rPr>
        <w:t>DPCM 10.04.2020 Ulteriori disposizioni attuative del decreto-legge 25 marzo 2020, n. 19, recante misure urgenti per fronteggiare l'emergenza epidemiologica da COVID-19, applicabili sull'intero territorio nazionale. (20A02179</w:t>
      </w:r>
      <w:r w:rsidR="00521D80" w:rsidRPr="004C0793">
        <w:rPr>
          <w:rFonts w:cs="Times New Roman"/>
        </w:rPr>
        <w:t>)</w:t>
      </w:r>
    </w:p>
    <w:p w14:paraId="69E99CD9" w14:textId="083E3AF7" w:rsidR="0001374B" w:rsidRPr="004C0793" w:rsidRDefault="0001374B" w:rsidP="00CA2DC5">
      <w:pPr>
        <w:jc w:val="both"/>
        <w:rPr>
          <w:rFonts w:cs="Times New Roman"/>
        </w:rPr>
      </w:pPr>
      <w:r w:rsidRPr="004C0793">
        <w:rPr>
          <w:rFonts w:cs="Times New Roman"/>
        </w:rPr>
        <w:t>Rapporto ISS Covid-19- n. 5/2020 Indicazioni ad interim per la prevenzione e gestione degli ambienti indoor in relazione alla trasmissione dell’infezione da virus SARS-CoV-2</w:t>
      </w:r>
    </w:p>
    <w:p w14:paraId="5668B9B2" w14:textId="0B64B7AB" w:rsidR="0001374B" w:rsidRPr="004C0793" w:rsidRDefault="0001374B" w:rsidP="00CA2DC5">
      <w:pPr>
        <w:jc w:val="both"/>
        <w:rPr>
          <w:rFonts w:cs="Times New Roman"/>
        </w:rPr>
      </w:pPr>
      <w:r w:rsidRPr="004C0793">
        <w:rPr>
          <w:rFonts w:cs="Times New Roman"/>
        </w:rPr>
        <w:t>14.03.2020 Protocollo condiviso di regolamentazione delle misure per il contrasto ed il contenimento della diffusione del virus Covd-19 negli ambienti di lavoro (non sanitari)</w:t>
      </w:r>
    </w:p>
    <w:p w14:paraId="31E6C096" w14:textId="11D0D0E8" w:rsidR="0001374B" w:rsidRPr="004C0793" w:rsidRDefault="0001374B" w:rsidP="00CA2DC5">
      <w:pPr>
        <w:jc w:val="both"/>
        <w:rPr>
          <w:rFonts w:cs="Times New Roman"/>
        </w:rPr>
      </w:pPr>
      <w:r w:rsidRPr="004C0793">
        <w:rPr>
          <w:rFonts w:cs="Times New Roman"/>
        </w:rPr>
        <w:t>24.04.2020 Protocollo condiviso di regolamentazione delle misure per il contrasto ed il contenimento della diffusione del virus Covd-19 negli ambienti di lavoro (non sanitari) – Integrazione al Protocollo del 14.03.2020</w:t>
      </w:r>
    </w:p>
    <w:p w14:paraId="4A5A81E0" w14:textId="4DB0E8FA" w:rsidR="00BA7978" w:rsidRDefault="00BA7978" w:rsidP="00CA2DC5">
      <w:pPr>
        <w:jc w:val="both"/>
        <w:rPr>
          <w:rFonts w:cs="Times New Roman"/>
        </w:rPr>
      </w:pPr>
      <w:r w:rsidRPr="004C0793">
        <w:rPr>
          <w:rFonts w:cs="Times New Roman"/>
        </w:rPr>
        <w:t>22.02.2020 Circolare nr 5443 del Ministero della Salute “COVID-2019. Nuove indicazioni e chiarimenti”</w:t>
      </w:r>
    </w:p>
    <w:p w14:paraId="4F694283" w14:textId="019DE54C" w:rsidR="00467342" w:rsidRPr="00D228C3" w:rsidRDefault="005C0AA2" w:rsidP="00CA2DC5">
      <w:pPr>
        <w:jc w:val="both"/>
        <w:rPr>
          <w:rFonts w:cs="Times New Roman"/>
        </w:rPr>
      </w:pPr>
      <w:r>
        <w:rPr>
          <w:rFonts w:cs="Times New Roman"/>
        </w:rPr>
        <w:t xml:space="preserve">14.04.2020 </w:t>
      </w:r>
      <w:r w:rsidRPr="005C0AA2">
        <w:rPr>
          <w:rFonts w:cs="Times New Roman"/>
        </w:rPr>
        <w:t>Procedure attuative del Protocollo condiviso di regolamentazione delle misure per il contrasto e il contenimento della diffusione del virus Covid-19 negli ambienti di lavoro del settore edile.</w:t>
      </w:r>
    </w:p>
    <w:p w14:paraId="6605204F" w14:textId="77777777" w:rsidR="002E60F6" w:rsidRPr="008C06C6" w:rsidRDefault="002E60F6" w:rsidP="00CA2DC5">
      <w:pPr>
        <w:jc w:val="both"/>
        <w:rPr>
          <w:rFonts w:cs="Times New Roman"/>
          <w:b/>
          <w:sz w:val="28"/>
          <w:szCs w:val="28"/>
        </w:rPr>
      </w:pPr>
      <w:r w:rsidRPr="008C06C6">
        <w:rPr>
          <w:rFonts w:cs="Times New Roman"/>
          <w:b/>
          <w:sz w:val="28"/>
          <w:szCs w:val="28"/>
        </w:rPr>
        <w:t>Introduzione</w:t>
      </w:r>
    </w:p>
    <w:p w14:paraId="10108D30" w14:textId="491E46AF" w:rsidR="002E60F6" w:rsidRPr="002E60F6" w:rsidRDefault="002E60F6" w:rsidP="00CA2DC5">
      <w:pPr>
        <w:jc w:val="both"/>
        <w:rPr>
          <w:rFonts w:cs="Times New Roman"/>
        </w:rPr>
      </w:pPr>
      <w:r>
        <w:rPr>
          <w:rFonts w:cs="Times New Roman"/>
        </w:rPr>
        <w:t>Di fronte all’attuale situazione nazionale che ha comportato l’introduzione di provvedimenti di sanità pubblica necessarie per prevenire, impedire e ritardare la dif</w:t>
      </w:r>
      <w:r w:rsidR="00C16284">
        <w:rPr>
          <w:rFonts w:cs="Times New Roman"/>
        </w:rPr>
        <w:t>fusione dell’epidemia da S</w:t>
      </w:r>
      <w:r>
        <w:rPr>
          <w:rFonts w:cs="Times New Roman"/>
        </w:rPr>
        <w:t xml:space="preserve">ARS-CoV-2 riteniamo necessario promuovere con questo </w:t>
      </w:r>
      <w:r w:rsidRPr="00D228C3">
        <w:rPr>
          <w:rFonts w:cs="Times New Roman"/>
        </w:rPr>
        <w:t xml:space="preserve">documento processi </w:t>
      </w:r>
      <w:r>
        <w:rPr>
          <w:rFonts w:cs="Times New Roman"/>
        </w:rPr>
        <w:t xml:space="preserve">aziendali </w:t>
      </w:r>
      <w:r w:rsidRPr="00D228C3">
        <w:rPr>
          <w:rFonts w:cs="Times New Roman"/>
        </w:rPr>
        <w:t>utili affinché</w:t>
      </w:r>
      <w:r>
        <w:rPr>
          <w:rFonts w:cs="Times New Roman"/>
        </w:rPr>
        <w:t xml:space="preserve"> tutti i</w:t>
      </w:r>
      <w:r w:rsidRPr="00D228C3">
        <w:rPr>
          <w:rFonts w:cs="Times New Roman"/>
        </w:rPr>
        <w:t xml:space="preserve"> lavoratori possano addivenire a comportamenti virtuosi per la tutela della salute propria e dei propri colleghi</w:t>
      </w:r>
      <w:r>
        <w:rPr>
          <w:rFonts w:cs="Times New Roman"/>
        </w:rPr>
        <w:t>, oltre che l’azienda stessa ad intraprendere azioni preventive (od eventualmente correttive) altrettanto necessarie al contrasto dell’epidemia sul luogo di lavoro.</w:t>
      </w:r>
    </w:p>
    <w:p w14:paraId="1DEF98F0" w14:textId="6FE8AC6A" w:rsidR="009730AB" w:rsidRPr="00381FF1" w:rsidRDefault="002E60F6" w:rsidP="00CA2DC5">
      <w:pPr>
        <w:jc w:val="both"/>
        <w:rPr>
          <w:rFonts w:cs="Times New Roman"/>
          <w:b/>
          <w:sz w:val="28"/>
          <w:szCs w:val="28"/>
        </w:rPr>
      </w:pPr>
      <w:r w:rsidRPr="00381FF1">
        <w:rPr>
          <w:rFonts w:cs="Times New Roman"/>
          <w:b/>
          <w:sz w:val="28"/>
          <w:szCs w:val="28"/>
        </w:rPr>
        <w:t>Ruoli e responsabilità</w:t>
      </w:r>
    </w:p>
    <w:p w14:paraId="4EA3C6FE" w14:textId="6CC01A36" w:rsidR="009730AB" w:rsidRDefault="002E60F6" w:rsidP="00CA2DC5">
      <w:pPr>
        <w:jc w:val="both"/>
        <w:rPr>
          <w:rFonts w:cs="Times New Roman"/>
          <w:b/>
        </w:rPr>
      </w:pPr>
      <w:r w:rsidRPr="002E60F6">
        <w:rPr>
          <w:rFonts w:cs="Times New Roman"/>
        </w:rPr>
        <w:t>I</w:t>
      </w:r>
      <w:r>
        <w:rPr>
          <w:rFonts w:cs="Times New Roman"/>
        </w:rPr>
        <w:t xml:space="preserve">l DLgs 81/08 e smi in materia di Salute e Sicurezza sui luoghi di lavoro indica </w:t>
      </w:r>
      <w:r w:rsidRPr="002E60F6">
        <w:rPr>
          <w:rFonts w:cs="Times New Roman"/>
        </w:rPr>
        <w:t xml:space="preserve">il datore di lavoro, sia pubblico che privato, </w:t>
      </w:r>
      <w:r>
        <w:rPr>
          <w:rFonts w:cs="Times New Roman"/>
        </w:rPr>
        <w:t>come</w:t>
      </w:r>
      <w:r w:rsidRPr="002E60F6">
        <w:rPr>
          <w:rFonts w:cs="Times New Roman"/>
        </w:rPr>
        <w:t xml:space="preserve"> il principale soggetto </w:t>
      </w:r>
      <w:r>
        <w:rPr>
          <w:rFonts w:cs="Times New Roman"/>
        </w:rPr>
        <w:t xml:space="preserve">obbligato </w:t>
      </w:r>
      <w:r w:rsidRPr="002E60F6">
        <w:rPr>
          <w:rFonts w:cs="Times New Roman"/>
        </w:rPr>
        <w:t>dal dovere di sicurezza e garante verso l’</w:t>
      </w:r>
      <w:r>
        <w:rPr>
          <w:rFonts w:cs="Times New Roman"/>
        </w:rPr>
        <w:t>ordinamento del suo adempimento in azienda</w:t>
      </w:r>
    </w:p>
    <w:p w14:paraId="132BBCC0" w14:textId="50749B76" w:rsidR="007516D5" w:rsidRPr="00381FF1" w:rsidRDefault="007516D5" w:rsidP="00CA2DC5">
      <w:pPr>
        <w:jc w:val="both"/>
        <w:rPr>
          <w:rFonts w:cs="Times New Roman"/>
          <w:b/>
          <w:sz w:val="28"/>
          <w:szCs w:val="28"/>
        </w:rPr>
      </w:pPr>
      <w:r w:rsidRPr="00381FF1">
        <w:rPr>
          <w:rFonts w:cs="Times New Roman"/>
          <w:b/>
          <w:sz w:val="28"/>
          <w:szCs w:val="28"/>
        </w:rPr>
        <w:lastRenderedPageBreak/>
        <w:t xml:space="preserve">Misure generali di prevenzione e protezione </w:t>
      </w:r>
      <w:r w:rsidR="009948EC" w:rsidRPr="00381FF1">
        <w:rPr>
          <w:rFonts w:cs="Times New Roman"/>
          <w:b/>
          <w:sz w:val="28"/>
          <w:szCs w:val="28"/>
        </w:rPr>
        <w:t>sul luogo di lavoro</w:t>
      </w:r>
    </w:p>
    <w:p w14:paraId="3741914E" w14:textId="160AFD93" w:rsidR="00D228C3" w:rsidRDefault="00D228C3" w:rsidP="00CA2DC5">
      <w:pPr>
        <w:jc w:val="both"/>
        <w:rPr>
          <w:rFonts w:cs="Times New Roman"/>
        </w:rPr>
      </w:pPr>
      <w:r>
        <w:rPr>
          <w:rFonts w:cs="Times New Roman"/>
        </w:rPr>
        <w:t>L’azienda</w:t>
      </w:r>
      <w:r w:rsidR="005B221C">
        <w:rPr>
          <w:rFonts w:cs="Times New Roman"/>
        </w:rPr>
        <w:t>,</w:t>
      </w:r>
      <w:r w:rsidR="005B221C" w:rsidRPr="005B221C">
        <w:t xml:space="preserve"> </w:t>
      </w:r>
      <w:r w:rsidR="005B221C" w:rsidRPr="009C0906">
        <w:t xml:space="preserve">sulla base delle mansioni e dei contesti lavorativi, </w:t>
      </w:r>
      <w:r w:rsidR="009C0906">
        <w:rPr>
          <w:rFonts w:cs="Times New Roman"/>
        </w:rPr>
        <w:t>informa i lavoratori, i fornitori e i terzi</w:t>
      </w:r>
      <w:r w:rsidR="002270B1">
        <w:rPr>
          <w:rFonts w:cs="Times New Roman"/>
        </w:rPr>
        <w:t xml:space="preserve"> in generale</w:t>
      </w:r>
      <w:r>
        <w:rPr>
          <w:rFonts w:cs="Times New Roman"/>
        </w:rPr>
        <w:t xml:space="preserve"> </w:t>
      </w:r>
      <w:r w:rsidR="009C0906">
        <w:rPr>
          <w:rFonts w:cs="Times New Roman"/>
        </w:rPr>
        <w:t>sulle mod</w:t>
      </w:r>
      <w:r w:rsidR="00C16284">
        <w:rPr>
          <w:rFonts w:cs="Times New Roman"/>
        </w:rPr>
        <w:t>alità più idonee ed efficaci nel</w:t>
      </w:r>
      <w:r w:rsidR="009C0906">
        <w:rPr>
          <w:rFonts w:cs="Times New Roman"/>
        </w:rPr>
        <w:t xml:space="preserve"> contrastare l’epidemia da SARS-CoV-2 mediante:</w:t>
      </w:r>
    </w:p>
    <w:p w14:paraId="45C5E720" w14:textId="570A3427" w:rsidR="009C0906" w:rsidRDefault="009C0906" w:rsidP="00CA2DC5">
      <w:pPr>
        <w:pStyle w:val="Paragrafoelenco"/>
        <w:numPr>
          <w:ilvl w:val="0"/>
          <w:numId w:val="3"/>
        </w:numPr>
        <w:jc w:val="both"/>
        <w:rPr>
          <w:rFonts w:cs="Times New Roman"/>
        </w:rPr>
      </w:pPr>
      <w:r>
        <w:rPr>
          <w:rFonts w:cs="Times New Roman"/>
        </w:rPr>
        <w:t>depliants/flyers su tutte le bacheche presenti nei locali di lavoro</w:t>
      </w:r>
    </w:p>
    <w:p w14:paraId="00E2944C" w14:textId="69314EED" w:rsidR="009C0906" w:rsidRDefault="009C0906" w:rsidP="00CA2DC5">
      <w:pPr>
        <w:pStyle w:val="Paragrafoelenco"/>
        <w:numPr>
          <w:ilvl w:val="0"/>
          <w:numId w:val="3"/>
        </w:numPr>
        <w:jc w:val="both"/>
        <w:rPr>
          <w:rFonts w:cs="Times New Roman"/>
        </w:rPr>
      </w:pPr>
      <w:r>
        <w:rPr>
          <w:rFonts w:cs="Times New Roman"/>
        </w:rPr>
        <w:t>eMail interne ai quei lavoratori che hanno in uso un pc o uno smartphone aziendale</w:t>
      </w:r>
    </w:p>
    <w:p w14:paraId="375B361E" w14:textId="73215001" w:rsidR="009C0906" w:rsidRPr="009C0906" w:rsidRDefault="009C0906" w:rsidP="00CA2DC5">
      <w:pPr>
        <w:pStyle w:val="Paragrafoelenco"/>
        <w:numPr>
          <w:ilvl w:val="0"/>
          <w:numId w:val="3"/>
        </w:numPr>
        <w:jc w:val="both"/>
        <w:rPr>
          <w:rFonts w:cs="Times New Roman"/>
        </w:rPr>
      </w:pPr>
      <w:r>
        <w:rPr>
          <w:rFonts w:cs="Times New Roman"/>
        </w:rPr>
        <w:t>distribuzione di informative ai lavoratori stessi</w:t>
      </w:r>
    </w:p>
    <w:p w14:paraId="60DCFDB2" w14:textId="23823D2B" w:rsidR="00C16284" w:rsidRPr="00381FF1" w:rsidRDefault="00C16284" w:rsidP="00CA2DC5">
      <w:pPr>
        <w:jc w:val="both"/>
        <w:rPr>
          <w:rFonts w:cs="Times New Roman"/>
          <w:b/>
          <w:sz w:val="24"/>
          <w:szCs w:val="24"/>
        </w:rPr>
      </w:pPr>
      <w:r w:rsidRPr="00381FF1">
        <w:rPr>
          <w:rFonts w:cs="Times New Roman"/>
          <w:b/>
          <w:sz w:val="24"/>
          <w:szCs w:val="24"/>
        </w:rPr>
        <w:t>Ingresso e permanenza in azienda</w:t>
      </w:r>
      <w:r w:rsidR="00F635C8" w:rsidRPr="00381FF1">
        <w:rPr>
          <w:rFonts w:cs="Times New Roman"/>
          <w:b/>
          <w:sz w:val="24"/>
          <w:szCs w:val="24"/>
        </w:rPr>
        <w:t xml:space="preserve"> da parte dei lavoratori</w:t>
      </w:r>
    </w:p>
    <w:p w14:paraId="0B7CFF25" w14:textId="64DCD065" w:rsidR="00C16284" w:rsidRPr="001F5065" w:rsidRDefault="00C16284" w:rsidP="00CA2DC5">
      <w:pPr>
        <w:jc w:val="both"/>
      </w:pPr>
      <w:r>
        <w:rPr>
          <w:rFonts w:cs="Times New Roman"/>
        </w:rPr>
        <w:t xml:space="preserve">-prima dell’ingresso in azienda il lavoratore potrà essere sottoposto a controllo della temperatura corporea. Qualora essa risulterà superiore a </w:t>
      </w:r>
      <w:r w:rsidRPr="009C0906">
        <w:rPr>
          <w:rFonts w:cs="Times New Roman"/>
        </w:rPr>
        <w:t>37.5°</w:t>
      </w:r>
      <w:r>
        <w:rPr>
          <w:rFonts w:cs="Times New Roman"/>
        </w:rPr>
        <w:t xml:space="preserve"> non sarà consentito l’accesso al luogo di lavoro. Qualora un lavoratore si trovi nella condizione di cui sopra, </w:t>
      </w:r>
      <w:r w:rsidR="001F5065">
        <w:rPr>
          <w:rFonts w:cs="Times New Roman"/>
        </w:rPr>
        <w:t>poste le riserve di cui al GDPR 679/2016 sulla privacy (</w:t>
      </w:r>
      <w:r w:rsidR="001F5065" w:rsidRPr="001F5065">
        <w:t>la rilevazione in tempo reale della temperatura corporea costituisce un trattamento di dati personali e, pertanto si suggerisce di: 1) rilevare a temperatura e non registrare il dato acquisto. È possibile identificare l’interessato e registrare il superamento della soglia di temperatura solo qualora sia necessario a documentare le ragioni che hanno impedito l’accesso ai locali aziendali; 2) fornire l’informativa sul trattamento dei dati personali</w:t>
      </w:r>
      <w:r w:rsidR="001F5065">
        <w:t>)</w:t>
      </w:r>
      <w:r w:rsidR="001F5065">
        <w:rPr>
          <w:rFonts w:ascii="Garamond" w:hAnsi="Garamond" w:cs="Garamond"/>
          <w:color w:val="000000"/>
          <w:sz w:val="24"/>
          <w:szCs w:val="24"/>
        </w:rPr>
        <w:t xml:space="preserve"> </w:t>
      </w:r>
      <w:r w:rsidR="001F5065" w:rsidRPr="001F5065">
        <w:rPr>
          <w:rFonts w:cs="Garamond"/>
          <w:color w:val="000000"/>
        </w:rPr>
        <w:t>sarà</w:t>
      </w:r>
      <w:r w:rsidR="001F5065">
        <w:t xml:space="preserve"> momentaneamente isolato e fornito</w:t>
      </w:r>
      <w:r w:rsidR="001F5065" w:rsidRPr="001F5065">
        <w:t xml:space="preserve"> di mascherine </w:t>
      </w:r>
      <w:r w:rsidR="001F5065">
        <w:t>e dovrà</w:t>
      </w:r>
      <w:r w:rsidR="001F5065" w:rsidRPr="001F5065">
        <w:t xml:space="preserve"> contattare nel più breve tempo possibile il proprio medico curante </w:t>
      </w:r>
      <w:r w:rsidR="001F5065">
        <w:t>seguendo</w:t>
      </w:r>
      <w:r w:rsidR="001F5065" w:rsidRPr="001F5065">
        <w:t xml:space="preserve"> le sue indicazioni </w:t>
      </w:r>
    </w:p>
    <w:p w14:paraId="18AA12F2" w14:textId="4335338F" w:rsidR="009C0906" w:rsidRDefault="009C0906" w:rsidP="00CA2DC5">
      <w:pPr>
        <w:jc w:val="both"/>
        <w:rPr>
          <w:rFonts w:cs="Times New Roman"/>
        </w:rPr>
      </w:pPr>
      <w:r>
        <w:rPr>
          <w:rFonts w:cs="Times New Roman"/>
        </w:rPr>
        <w:t>-</w:t>
      </w:r>
      <w:r w:rsidR="001F5065">
        <w:rPr>
          <w:rFonts w:cs="Times New Roman"/>
        </w:rPr>
        <w:t xml:space="preserve">qualora, al proprio domicilio, </w:t>
      </w:r>
      <w:r w:rsidR="00C16284">
        <w:rPr>
          <w:rFonts w:cs="Times New Roman"/>
        </w:rPr>
        <w:t xml:space="preserve">ci si trovi nella condizione di avere febbre oltre </w:t>
      </w:r>
      <w:r w:rsidR="00C16284" w:rsidRPr="009C0906">
        <w:rPr>
          <w:rFonts w:cs="Times New Roman"/>
        </w:rPr>
        <w:t>37.5°</w:t>
      </w:r>
      <w:r w:rsidR="00C16284">
        <w:rPr>
          <w:rFonts w:cs="Times New Roman"/>
        </w:rPr>
        <w:t xml:space="preserve"> o altri sintomi influenzali è d’</w:t>
      </w:r>
      <w:r w:rsidRPr="009C0906">
        <w:rPr>
          <w:rFonts w:cs="Times New Roman"/>
        </w:rPr>
        <w:t xml:space="preserve">obbligo </w:t>
      </w:r>
      <w:r w:rsidR="001F5065">
        <w:rPr>
          <w:rFonts w:cs="Times New Roman"/>
        </w:rPr>
        <w:t>rimanere in casa</w:t>
      </w:r>
      <w:r w:rsidR="00C16284">
        <w:rPr>
          <w:rFonts w:cs="Times New Roman"/>
        </w:rPr>
        <w:t>, chiamando</w:t>
      </w:r>
      <w:r w:rsidRPr="009C0906">
        <w:rPr>
          <w:rFonts w:cs="Times New Roman"/>
        </w:rPr>
        <w:t xml:space="preserve"> il proprio medico di famiglia e l’autorità sanitaria </w:t>
      </w:r>
      <w:r w:rsidR="00C16284">
        <w:rPr>
          <w:rFonts w:cs="Times New Roman"/>
        </w:rPr>
        <w:t xml:space="preserve">al numero 1500 predisposto per l’emergenza </w:t>
      </w:r>
    </w:p>
    <w:p w14:paraId="53514737" w14:textId="03AE630E" w:rsidR="009C0906" w:rsidRDefault="009C0906" w:rsidP="00CA2DC5">
      <w:pPr>
        <w:jc w:val="both"/>
        <w:rPr>
          <w:rFonts w:cs="Times New Roman"/>
        </w:rPr>
      </w:pPr>
      <w:r>
        <w:rPr>
          <w:rFonts w:cs="Times New Roman"/>
        </w:rPr>
        <w:t>-</w:t>
      </w:r>
      <w:r w:rsidR="00C16284">
        <w:rPr>
          <w:rFonts w:cs="Times New Roman"/>
        </w:rPr>
        <w:t>è vietato</w:t>
      </w:r>
      <w:r w:rsidRPr="009C0906">
        <w:rPr>
          <w:rFonts w:cs="Times New Roman"/>
        </w:rPr>
        <w:t xml:space="preserve"> fare ingresso</w:t>
      </w:r>
      <w:r w:rsidR="001F5065">
        <w:rPr>
          <w:rFonts w:cs="Times New Roman"/>
        </w:rPr>
        <w:t>,</w:t>
      </w:r>
      <w:r w:rsidRPr="009C0906">
        <w:rPr>
          <w:rFonts w:cs="Times New Roman"/>
        </w:rPr>
        <w:t xml:space="preserve"> o permanere in azienda</w:t>
      </w:r>
      <w:r w:rsidR="001F5065">
        <w:rPr>
          <w:rFonts w:cs="Times New Roman"/>
        </w:rPr>
        <w:t>,</w:t>
      </w:r>
      <w:r w:rsidRPr="009C0906">
        <w:rPr>
          <w:rFonts w:cs="Times New Roman"/>
        </w:rPr>
        <w:t xml:space="preserve"> </w:t>
      </w:r>
      <w:r w:rsidR="00C16284">
        <w:rPr>
          <w:rFonts w:cs="Times New Roman"/>
        </w:rPr>
        <w:t>qualora</w:t>
      </w:r>
      <w:r w:rsidRPr="009C0906">
        <w:rPr>
          <w:rFonts w:cs="Times New Roman"/>
        </w:rPr>
        <w:t xml:space="preserve"> sussistano condizioni di pericolo</w:t>
      </w:r>
      <w:r w:rsidR="00C16284">
        <w:rPr>
          <w:rFonts w:cs="Times New Roman"/>
        </w:rPr>
        <w:t xml:space="preserve"> quali </w:t>
      </w:r>
      <w:r w:rsidRPr="009C0906">
        <w:rPr>
          <w:rFonts w:cs="Times New Roman"/>
        </w:rPr>
        <w:t>sintomi di influenza, temperatura, provenienza da zone a rischio o contatto con persone positive al viru</w:t>
      </w:r>
      <w:r w:rsidR="00C16284">
        <w:rPr>
          <w:rFonts w:cs="Times New Roman"/>
        </w:rPr>
        <w:t>s nei 14 giorni precedenti, etc</w:t>
      </w:r>
      <w:r w:rsidRPr="009C0906">
        <w:rPr>
          <w:rFonts w:cs="Times New Roman"/>
        </w:rPr>
        <w:t xml:space="preserve"> </w:t>
      </w:r>
    </w:p>
    <w:p w14:paraId="78A3A226" w14:textId="6562DFD5" w:rsidR="009C0906" w:rsidRDefault="009C0906" w:rsidP="00CA2DC5">
      <w:pPr>
        <w:pStyle w:val="Default"/>
        <w:jc w:val="both"/>
        <w:rPr>
          <w:rFonts w:asciiTheme="minorHAnsi" w:hAnsiTheme="minorHAnsi"/>
          <w:sz w:val="22"/>
          <w:szCs w:val="22"/>
        </w:rPr>
      </w:pPr>
      <w:r>
        <w:rPr>
          <w:rFonts w:asciiTheme="minorHAnsi" w:hAnsiTheme="minorHAnsi"/>
          <w:sz w:val="22"/>
          <w:szCs w:val="22"/>
        </w:rPr>
        <w:t>-</w:t>
      </w:r>
      <w:r w:rsidR="00C16284">
        <w:rPr>
          <w:rFonts w:asciiTheme="minorHAnsi" w:hAnsiTheme="minorHAnsi"/>
          <w:sz w:val="22"/>
          <w:szCs w:val="22"/>
        </w:rPr>
        <w:t xml:space="preserve">è d’obbligo </w:t>
      </w:r>
      <w:r w:rsidRPr="009C0906">
        <w:rPr>
          <w:rFonts w:asciiTheme="minorHAnsi" w:hAnsiTheme="minorHAnsi"/>
          <w:sz w:val="22"/>
          <w:szCs w:val="22"/>
        </w:rPr>
        <w:t>l’impegno a rispettare le disposizioni delle Autorità</w:t>
      </w:r>
      <w:r w:rsidR="00C16284">
        <w:rPr>
          <w:rFonts w:asciiTheme="minorHAnsi" w:hAnsiTheme="minorHAnsi"/>
          <w:sz w:val="22"/>
          <w:szCs w:val="22"/>
        </w:rPr>
        <w:t xml:space="preserve"> e del Datore di L</w:t>
      </w:r>
      <w:r w:rsidRPr="009C0906">
        <w:rPr>
          <w:rFonts w:asciiTheme="minorHAnsi" w:hAnsiTheme="minorHAnsi"/>
          <w:sz w:val="22"/>
          <w:szCs w:val="22"/>
        </w:rPr>
        <w:t>avo</w:t>
      </w:r>
      <w:r w:rsidR="00C16284">
        <w:rPr>
          <w:rFonts w:asciiTheme="minorHAnsi" w:hAnsiTheme="minorHAnsi"/>
          <w:sz w:val="22"/>
          <w:szCs w:val="22"/>
        </w:rPr>
        <w:t xml:space="preserve">ro nel fare accesso in azienda; </w:t>
      </w:r>
      <w:r w:rsidRPr="009C0906">
        <w:rPr>
          <w:rFonts w:asciiTheme="minorHAnsi" w:hAnsiTheme="minorHAnsi"/>
          <w:sz w:val="22"/>
          <w:szCs w:val="22"/>
        </w:rPr>
        <w:t>in particolare</w:t>
      </w:r>
      <w:r w:rsidR="00C16284">
        <w:rPr>
          <w:rFonts w:asciiTheme="minorHAnsi" w:hAnsiTheme="minorHAnsi"/>
          <w:sz w:val="22"/>
          <w:szCs w:val="22"/>
        </w:rPr>
        <w:t xml:space="preserve"> relative a </w:t>
      </w:r>
      <w:r w:rsidRPr="009C0906">
        <w:rPr>
          <w:rFonts w:asciiTheme="minorHAnsi" w:hAnsiTheme="minorHAnsi"/>
          <w:sz w:val="22"/>
          <w:szCs w:val="22"/>
        </w:rPr>
        <w:t>mantenere la distanza di sicurezza</w:t>
      </w:r>
      <w:r w:rsidR="00C16284">
        <w:rPr>
          <w:rFonts w:asciiTheme="minorHAnsi" w:hAnsiTheme="minorHAnsi"/>
          <w:sz w:val="22"/>
          <w:szCs w:val="22"/>
        </w:rPr>
        <w:t xml:space="preserve"> di 1 metro tra le persone</w:t>
      </w:r>
      <w:r w:rsidRPr="009C0906">
        <w:rPr>
          <w:rFonts w:asciiTheme="minorHAnsi" w:hAnsiTheme="minorHAnsi"/>
          <w:sz w:val="22"/>
          <w:szCs w:val="22"/>
        </w:rPr>
        <w:t>, osservare le regole di igiene delle mani e tenere comportamenti c</w:t>
      </w:r>
      <w:r w:rsidR="00C16284">
        <w:rPr>
          <w:rFonts w:asciiTheme="minorHAnsi" w:hAnsiTheme="minorHAnsi"/>
          <w:sz w:val="22"/>
          <w:szCs w:val="22"/>
        </w:rPr>
        <w:t>orretti sul piano dell’igiene</w:t>
      </w:r>
    </w:p>
    <w:p w14:paraId="6A487780" w14:textId="77777777" w:rsidR="009C0906" w:rsidRDefault="009C0906" w:rsidP="00CA2DC5">
      <w:pPr>
        <w:pStyle w:val="Default"/>
        <w:jc w:val="both"/>
      </w:pPr>
    </w:p>
    <w:p w14:paraId="791D67FA" w14:textId="17D9D249" w:rsidR="009C0906" w:rsidRDefault="009C0906" w:rsidP="00CA2DC5">
      <w:pPr>
        <w:pStyle w:val="Default"/>
        <w:jc w:val="both"/>
        <w:rPr>
          <w:rFonts w:asciiTheme="minorHAnsi" w:hAnsiTheme="minorHAnsi"/>
          <w:sz w:val="22"/>
          <w:szCs w:val="22"/>
        </w:rPr>
      </w:pPr>
      <w:r>
        <w:rPr>
          <w:rFonts w:asciiTheme="minorHAnsi" w:hAnsiTheme="minorHAnsi"/>
          <w:sz w:val="22"/>
          <w:szCs w:val="22"/>
        </w:rPr>
        <w:t>-</w:t>
      </w:r>
      <w:r w:rsidRPr="009C0906">
        <w:rPr>
          <w:rFonts w:asciiTheme="minorHAnsi" w:hAnsiTheme="minorHAnsi"/>
          <w:sz w:val="22"/>
          <w:szCs w:val="22"/>
        </w:rPr>
        <w:t xml:space="preserve">l’impegno a informare tempestivamente e responsabilmente il datore di lavoro della presenza di qualsiasi sintomo influenzale durante l’espletamento della prestazione lavorativa, avendo cura di rimanere ad adeguata distanza dalle persone presenti </w:t>
      </w:r>
    </w:p>
    <w:p w14:paraId="6B07C86B" w14:textId="77777777" w:rsidR="001F5065" w:rsidRDefault="001F5065" w:rsidP="00CA2DC5">
      <w:pPr>
        <w:pStyle w:val="Default"/>
        <w:jc w:val="both"/>
        <w:rPr>
          <w:rFonts w:asciiTheme="minorHAnsi" w:hAnsiTheme="minorHAnsi"/>
          <w:sz w:val="22"/>
          <w:szCs w:val="22"/>
        </w:rPr>
      </w:pPr>
    </w:p>
    <w:p w14:paraId="3FF5E2D8" w14:textId="05613A98" w:rsidR="001F5065" w:rsidRDefault="001F5065" w:rsidP="00CA2DC5">
      <w:pPr>
        <w:pStyle w:val="Default"/>
        <w:jc w:val="both"/>
        <w:rPr>
          <w:rFonts w:asciiTheme="minorHAnsi" w:hAnsiTheme="minorHAnsi"/>
          <w:sz w:val="22"/>
          <w:szCs w:val="22"/>
        </w:rPr>
      </w:pPr>
      <w:r>
        <w:rPr>
          <w:rFonts w:asciiTheme="minorHAnsi" w:hAnsiTheme="minorHAnsi"/>
          <w:sz w:val="22"/>
          <w:szCs w:val="22"/>
        </w:rPr>
        <w:t>-l</w:t>
      </w:r>
      <w:r w:rsidR="000F6F7C">
        <w:rPr>
          <w:rFonts w:asciiTheme="minorHAnsi" w:hAnsiTheme="minorHAnsi"/>
          <w:sz w:val="22"/>
          <w:szCs w:val="22"/>
        </w:rPr>
        <w:t>’</w:t>
      </w:r>
      <w:r w:rsidRPr="001F5065">
        <w:rPr>
          <w:rFonts w:asciiTheme="minorHAnsi" w:hAnsiTheme="minorHAnsi"/>
          <w:sz w:val="22"/>
          <w:szCs w:val="22"/>
        </w:rPr>
        <w:t xml:space="preserve">ingresso in azienda di lavoratori già risultati positivi all’infezione da COVID 19 dovrà essere preceduto da una preventiva comunicazione avente ad oggetto la certificazione medica </w:t>
      </w:r>
      <w:r>
        <w:rPr>
          <w:rFonts w:asciiTheme="minorHAnsi" w:hAnsiTheme="minorHAnsi"/>
          <w:sz w:val="22"/>
          <w:szCs w:val="22"/>
        </w:rPr>
        <w:t xml:space="preserve">del proprio medico curante </w:t>
      </w:r>
      <w:r w:rsidRPr="001F5065">
        <w:rPr>
          <w:rFonts w:asciiTheme="minorHAnsi" w:hAnsiTheme="minorHAnsi"/>
          <w:sz w:val="22"/>
          <w:szCs w:val="22"/>
        </w:rPr>
        <w:t>da cui risulti la “avvenuta negativizzazione” del tampone secondo le modalità previste e rilasciata dal dipartimento di prevenzio</w:t>
      </w:r>
      <w:r>
        <w:rPr>
          <w:rFonts w:asciiTheme="minorHAnsi" w:hAnsiTheme="minorHAnsi"/>
          <w:sz w:val="22"/>
          <w:szCs w:val="22"/>
        </w:rPr>
        <w:t xml:space="preserve">ne territoriale di competenza. </w:t>
      </w:r>
    </w:p>
    <w:p w14:paraId="4629AA69" w14:textId="77777777" w:rsidR="005B221C" w:rsidRDefault="005B221C" w:rsidP="00CA2DC5">
      <w:pPr>
        <w:pStyle w:val="Default"/>
        <w:jc w:val="both"/>
        <w:rPr>
          <w:rFonts w:asciiTheme="minorHAnsi" w:hAnsiTheme="minorHAnsi"/>
          <w:sz w:val="22"/>
          <w:szCs w:val="22"/>
        </w:rPr>
      </w:pPr>
    </w:p>
    <w:p w14:paraId="477B5F40" w14:textId="25584E48" w:rsidR="005B221C" w:rsidRDefault="005B221C" w:rsidP="00CA2DC5">
      <w:pPr>
        <w:pStyle w:val="Default"/>
        <w:jc w:val="both"/>
        <w:rPr>
          <w:rFonts w:asciiTheme="minorHAnsi" w:hAnsiTheme="minorHAnsi"/>
          <w:sz w:val="22"/>
          <w:szCs w:val="22"/>
        </w:rPr>
      </w:pPr>
      <w:r>
        <w:rPr>
          <w:rFonts w:asciiTheme="minorHAnsi" w:hAnsiTheme="minorHAnsi"/>
          <w:sz w:val="22"/>
          <w:szCs w:val="22"/>
        </w:rPr>
        <w:t>-</w:t>
      </w:r>
      <w:r w:rsidR="001F5065">
        <w:rPr>
          <w:rFonts w:asciiTheme="minorHAnsi" w:hAnsiTheme="minorHAnsi"/>
          <w:sz w:val="22"/>
          <w:szCs w:val="22"/>
        </w:rPr>
        <w:t xml:space="preserve">è fatto obbligo </w:t>
      </w:r>
      <w:r>
        <w:rPr>
          <w:rFonts w:asciiTheme="minorHAnsi" w:hAnsiTheme="minorHAnsi"/>
          <w:sz w:val="22"/>
          <w:szCs w:val="22"/>
        </w:rPr>
        <w:t>il corretto utilizzo dei DPI</w:t>
      </w:r>
      <w:r w:rsidR="001D2915">
        <w:rPr>
          <w:rFonts w:asciiTheme="minorHAnsi" w:hAnsiTheme="minorHAnsi"/>
          <w:sz w:val="22"/>
          <w:szCs w:val="22"/>
        </w:rPr>
        <w:t xml:space="preserve"> (Dispositivi di Protezione Individuali)</w:t>
      </w:r>
      <w:r w:rsidR="00254AA8">
        <w:rPr>
          <w:rStyle w:val="Rimandonotaapidipagina"/>
          <w:rFonts w:asciiTheme="minorHAnsi" w:hAnsiTheme="minorHAnsi"/>
          <w:sz w:val="22"/>
          <w:szCs w:val="22"/>
        </w:rPr>
        <w:footnoteReference w:id="1"/>
      </w:r>
      <w:r>
        <w:rPr>
          <w:rFonts w:asciiTheme="minorHAnsi" w:hAnsiTheme="minorHAnsi"/>
          <w:sz w:val="22"/>
          <w:szCs w:val="22"/>
        </w:rPr>
        <w:t xml:space="preserve"> in dotazione </w:t>
      </w:r>
      <w:r w:rsidR="00C21304">
        <w:rPr>
          <w:rFonts w:asciiTheme="minorHAnsi" w:hAnsiTheme="minorHAnsi"/>
          <w:sz w:val="22"/>
          <w:szCs w:val="22"/>
        </w:rPr>
        <w:t xml:space="preserve">(mascherine chirurgiche, visiere o altro) </w:t>
      </w:r>
      <w:r>
        <w:rPr>
          <w:rFonts w:asciiTheme="minorHAnsi" w:hAnsiTheme="minorHAnsi"/>
          <w:sz w:val="22"/>
          <w:szCs w:val="22"/>
        </w:rPr>
        <w:t>per prevenire ogni forma di contagio</w:t>
      </w:r>
      <w:r w:rsidR="00C21304">
        <w:rPr>
          <w:rFonts w:asciiTheme="minorHAnsi" w:hAnsiTheme="minorHAnsi"/>
          <w:sz w:val="22"/>
          <w:szCs w:val="22"/>
        </w:rPr>
        <w:t xml:space="preserve"> </w:t>
      </w:r>
    </w:p>
    <w:p w14:paraId="59120A19" w14:textId="77777777" w:rsidR="00F635C8" w:rsidRDefault="00F635C8" w:rsidP="00CA2DC5">
      <w:pPr>
        <w:pStyle w:val="Default"/>
        <w:jc w:val="both"/>
        <w:rPr>
          <w:rFonts w:asciiTheme="minorHAnsi" w:hAnsiTheme="minorHAnsi"/>
          <w:sz w:val="22"/>
          <w:szCs w:val="22"/>
        </w:rPr>
      </w:pPr>
    </w:p>
    <w:p w14:paraId="4FA590F9" w14:textId="0B91E362" w:rsidR="009C0906" w:rsidRDefault="00F635C8" w:rsidP="00CA2DC5">
      <w:pPr>
        <w:jc w:val="both"/>
        <w:rPr>
          <w:rFonts w:cs="Times New Roman"/>
        </w:rPr>
      </w:pPr>
      <w:r w:rsidRPr="00F635C8">
        <w:rPr>
          <w:rFonts w:cs="Times New Roman"/>
        </w:rPr>
        <w:t xml:space="preserve">-Il Datore di Lavoro favorisce orari di ingresso/uscita </w:t>
      </w:r>
      <w:r>
        <w:rPr>
          <w:rFonts w:cs="Times New Roman"/>
        </w:rPr>
        <w:t xml:space="preserve">dall’azienda </w:t>
      </w:r>
      <w:r w:rsidRPr="00F635C8">
        <w:rPr>
          <w:rFonts w:cs="Times New Roman"/>
        </w:rPr>
        <w:t>scaglionati in modo da evitare il più possibile contatti nelle zone comuni (ingressi, spogliatoi, mensa etc)</w:t>
      </w:r>
    </w:p>
    <w:p w14:paraId="476EFCC5" w14:textId="737B8A35" w:rsidR="00DD6154" w:rsidRDefault="00DD6154" w:rsidP="00CA2DC5">
      <w:pPr>
        <w:jc w:val="both"/>
        <w:rPr>
          <w:rFonts w:cs="Times New Roman"/>
        </w:rPr>
      </w:pPr>
      <w:r w:rsidRPr="00DD6154">
        <w:rPr>
          <w:rFonts w:cs="Times New Roman"/>
        </w:rPr>
        <w:t xml:space="preserve">-è fatto obbligo al lavoratore </w:t>
      </w:r>
      <w:r>
        <w:rPr>
          <w:rFonts w:cs="Times New Roman"/>
        </w:rPr>
        <w:t>di aggiornarsi costantemente</w:t>
      </w:r>
      <w:r w:rsidRPr="00DD6154">
        <w:rPr>
          <w:rFonts w:cs="Times New Roman"/>
        </w:rPr>
        <w:t xml:space="preserve">, consultando i siti delle autorità competenti, e di adottare tutte le indicazioni che verranno divulgate dagli stessi e </w:t>
      </w:r>
      <w:r>
        <w:rPr>
          <w:rFonts w:cs="Times New Roman"/>
        </w:rPr>
        <w:t>dall’Azienda</w:t>
      </w:r>
      <w:r w:rsidRPr="00DD6154">
        <w:rPr>
          <w:rFonts w:cs="Times New Roman"/>
        </w:rPr>
        <w:t xml:space="preserve"> e di seguire i 10 comportamenti come da Opuscolo preparato dal Ministero e dell’Istituto Superiore di Sanità, affissi in tutt</w:t>
      </w:r>
      <w:r>
        <w:rPr>
          <w:rFonts w:cs="Times New Roman"/>
        </w:rPr>
        <w:t>e le sedi/cantieri della azienda</w:t>
      </w:r>
    </w:p>
    <w:p w14:paraId="5B36EEBD" w14:textId="3AAA4309" w:rsidR="00DD6154" w:rsidRPr="00DD6154" w:rsidRDefault="00DD6154" w:rsidP="00CA2DC5">
      <w:pPr>
        <w:jc w:val="both"/>
        <w:rPr>
          <w:rFonts w:cs="Times New Roman"/>
        </w:rPr>
      </w:pPr>
      <w:r w:rsidRPr="00DD6154">
        <w:rPr>
          <w:rFonts w:cs="Times New Roman"/>
        </w:rPr>
        <w:t xml:space="preserve">- </w:t>
      </w:r>
      <w:r>
        <w:rPr>
          <w:rFonts w:cs="Times New Roman"/>
        </w:rPr>
        <w:t xml:space="preserve">è fatto obbligo inoltre di </w:t>
      </w:r>
      <w:r w:rsidRPr="00DD6154">
        <w:rPr>
          <w:rFonts w:cs="Times New Roman"/>
        </w:rPr>
        <w:t>rispett</w:t>
      </w:r>
      <w:r>
        <w:rPr>
          <w:rFonts w:cs="Times New Roman"/>
        </w:rPr>
        <w:t xml:space="preserve">are </w:t>
      </w:r>
      <w:r w:rsidRPr="00DD6154">
        <w:rPr>
          <w:rFonts w:cs="Times New Roman"/>
        </w:rPr>
        <w:t xml:space="preserve">la distanza interpersonale di </w:t>
      </w:r>
      <w:r>
        <w:rPr>
          <w:rFonts w:cs="Times New Roman"/>
        </w:rPr>
        <w:t>1</w:t>
      </w:r>
      <w:r w:rsidRPr="00DD6154">
        <w:rPr>
          <w:rFonts w:cs="Times New Roman"/>
        </w:rPr>
        <w:t xml:space="preserve"> metro come principale misura di </w:t>
      </w:r>
      <w:r>
        <w:rPr>
          <w:rFonts w:cs="Times New Roman"/>
        </w:rPr>
        <w:t>sicurezza.</w:t>
      </w:r>
      <w:r w:rsidRPr="00DD6154">
        <w:rPr>
          <w:rFonts w:cs="Times New Roman"/>
        </w:rPr>
        <w:t xml:space="preserve"> </w:t>
      </w:r>
      <w:r>
        <w:rPr>
          <w:rFonts w:cs="Times New Roman"/>
        </w:rPr>
        <w:t>Nell’</w:t>
      </w:r>
      <w:r w:rsidRPr="00DD6154">
        <w:rPr>
          <w:rFonts w:cs="Times New Roman"/>
        </w:rPr>
        <w:t xml:space="preserve"> impossibilità </w:t>
      </w:r>
      <w:r>
        <w:rPr>
          <w:rFonts w:cs="Times New Roman"/>
        </w:rPr>
        <w:t>a</w:t>
      </w:r>
      <w:r w:rsidRPr="00DD6154">
        <w:rPr>
          <w:rFonts w:cs="Times New Roman"/>
        </w:rPr>
        <w:t xml:space="preserve"> rispettare tale indicazione </w:t>
      </w:r>
      <w:r>
        <w:rPr>
          <w:rFonts w:cs="Times New Roman"/>
        </w:rPr>
        <w:t>è importante e necessario l’utilizzo</w:t>
      </w:r>
      <w:r w:rsidRPr="00DD6154">
        <w:rPr>
          <w:rFonts w:cs="Times New Roman"/>
        </w:rPr>
        <w:t xml:space="preserve"> </w:t>
      </w:r>
      <w:r>
        <w:rPr>
          <w:rFonts w:cs="Times New Roman"/>
        </w:rPr>
        <w:t xml:space="preserve">dei </w:t>
      </w:r>
      <w:r w:rsidRPr="00DD6154">
        <w:rPr>
          <w:rFonts w:cs="Times New Roman"/>
        </w:rPr>
        <w:t xml:space="preserve">DPI </w:t>
      </w:r>
      <w:r>
        <w:rPr>
          <w:rFonts w:cs="Times New Roman"/>
        </w:rPr>
        <w:t xml:space="preserve">forniti </w:t>
      </w:r>
    </w:p>
    <w:p w14:paraId="629B15AF" w14:textId="3FF5E47D" w:rsidR="00DD6154" w:rsidRPr="00381FF1" w:rsidRDefault="00B00EE1" w:rsidP="00CA2DC5">
      <w:pPr>
        <w:jc w:val="both"/>
        <w:rPr>
          <w:rFonts w:cs="Times New Roman"/>
          <w:b/>
          <w:sz w:val="24"/>
          <w:szCs w:val="24"/>
        </w:rPr>
      </w:pPr>
      <w:r w:rsidRPr="00381FF1">
        <w:rPr>
          <w:rFonts w:cs="Times New Roman"/>
          <w:b/>
          <w:sz w:val="24"/>
          <w:szCs w:val="24"/>
        </w:rPr>
        <w:t>Accesso all’azie</w:t>
      </w:r>
      <w:r w:rsidR="00312088" w:rsidRPr="00381FF1">
        <w:rPr>
          <w:rFonts w:cs="Times New Roman"/>
          <w:b/>
          <w:sz w:val="24"/>
          <w:szCs w:val="24"/>
        </w:rPr>
        <w:t>nda da par</w:t>
      </w:r>
      <w:r w:rsidRPr="00381FF1">
        <w:rPr>
          <w:rFonts w:cs="Times New Roman"/>
          <w:b/>
          <w:sz w:val="24"/>
          <w:szCs w:val="24"/>
        </w:rPr>
        <w:t>te di fornitori o terzi</w:t>
      </w:r>
      <w:r w:rsidR="00074E81" w:rsidRPr="00381FF1">
        <w:rPr>
          <w:rFonts w:cs="Times New Roman"/>
          <w:b/>
          <w:sz w:val="24"/>
          <w:szCs w:val="24"/>
        </w:rPr>
        <w:t xml:space="preserve"> in generale (visitatori o altri)</w:t>
      </w:r>
    </w:p>
    <w:p w14:paraId="43582108" w14:textId="1580A1A6" w:rsidR="00B00EE1" w:rsidRDefault="00074E81" w:rsidP="00CA2DC5">
      <w:pPr>
        <w:jc w:val="both"/>
        <w:rPr>
          <w:rFonts w:cs="Times New Roman"/>
        </w:rPr>
      </w:pPr>
      <w:r>
        <w:rPr>
          <w:rFonts w:cs="Times New Roman"/>
        </w:rPr>
        <w:t xml:space="preserve">Per </w:t>
      </w:r>
      <w:r w:rsidR="00B00EE1" w:rsidRPr="00B00EE1">
        <w:rPr>
          <w:rFonts w:cs="Times New Roman"/>
        </w:rPr>
        <w:t>l’</w:t>
      </w:r>
      <w:r>
        <w:rPr>
          <w:rFonts w:cs="Times New Roman"/>
        </w:rPr>
        <w:t>ingresso in azienda da parte di</w:t>
      </w:r>
      <w:r w:rsidR="00B00EE1" w:rsidRPr="00B00EE1">
        <w:rPr>
          <w:rFonts w:cs="Times New Roman"/>
        </w:rPr>
        <w:t xml:space="preserve"> fornitori </w:t>
      </w:r>
      <w:r>
        <w:rPr>
          <w:rFonts w:cs="Times New Roman"/>
        </w:rPr>
        <w:t>o terzi in generale sono state individuate (si veda Allegato)</w:t>
      </w:r>
      <w:r w:rsidR="00B00EE1" w:rsidRPr="00B00EE1">
        <w:rPr>
          <w:rFonts w:cs="Times New Roman"/>
        </w:rPr>
        <w:t xml:space="preserve"> procedure di ingresso, transito e uscita, mediante modalità, percorsi e tempistiche predefinite, al fine di ridurre le occasioni di contatto con il personale in forza nei reparti/uffici coinvolti </w:t>
      </w:r>
    </w:p>
    <w:p w14:paraId="2E0D931B" w14:textId="02C62A09" w:rsidR="00074E81" w:rsidRPr="00B00EE1" w:rsidRDefault="00074E81" w:rsidP="00CA2DC5">
      <w:pPr>
        <w:jc w:val="both"/>
        <w:rPr>
          <w:rFonts w:cs="Times New Roman"/>
        </w:rPr>
      </w:pPr>
      <w:r>
        <w:rPr>
          <w:rFonts w:cs="Times New Roman"/>
        </w:rPr>
        <w:t>In particolare inoltre:</w:t>
      </w:r>
    </w:p>
    <w:p w14:paraId="13DCFE99" w14:textId="2D757AD5" w:rsidR="00B00EE1" w:rsidRPr="00B00EE1" w:rsidRDefault="00B00EE1" w:rsidP="00CA2DC5">
      <w:pPr>
        <w:ind w:firstLine="708"/>
        <w:jc w:val="both"/>
        <w:rPr>
          <w:rFonts w:cs="Times New Roman"/>
        </w:rPr>
      </w:pPr>
      <w:r>
        <w:rPr>
          <w:rFonts w:cs="Times New Roman"/>
        </w:rPr>
        <w:t>-</w:t>
      </w:r>
      <w:r w:rsidR="00074E81">
        <w:rPr>
          <w:rFonts w:cs="Times New Roman"/>
        </w:rPr>
        <w:t>ove</w:t>
      </w:r>
      <w:r w:rsidRPr="00B00EE1">
        <w:rPr>
          <w:rFonts w:cs="Times New Roman"/>
        </w:rPr>
        <w:t xml:space="preserve"> possibile, gli autisti dei mezzi di trasporto devono rimanere a bordo dei propri mezzi: non è consentito l’accesso agli uffici per nessun motivo. Per le necessarie attività di approntamento delle attività di carico e scarico, il trasportatore dovrà attenersi alla rigorosa distanza di un metro </w:t>
      </w:r>
    </w:p>
    <w:p w14:paraId="0362F6F4" w14:textId="71AFB739" w:rsidR="00B00EE1" w:rsidRPr="00B00EE1" w:rsidRDefault="00B00EE1" w:rsidP="00CA2DC5">
      <w:pPr>
        <w:ind w:firstLine="708"/>
        <w:jc w:val="both"/>
        <w:rPr>
          <w:rFonts w:cs="Times New Roman"/>
        </w:rPr>
      </w:pPr>
      <w:r>
        <w:rPr>
          <w:rFonts w:cs="Times New Roman"/>
        </w:rPr>
        <w:t>-</w:t>
      </w:r>
      <w:r w:rsidR="00CB11CC">
        <w:rPr>
          <w:rFonts w:cs="Times New Roman"/>
        </w:rPr>
        <w:t>p</w:t>
      </w:r>
      <w:r w:rsidRPr="00B00EE1">
        <w:rPr>
          <w:rFonts w:cs="Times New Roman"/>
        </w:rPr>
        <w:t>er fornitori/trasportatori e/o altro personale esterno</w:t>
      </w:r>
      <w:r w:rsidR="00074E81">
        <w:rPr>
          <w:rFonts w:cs="Times New Roman"/>
        </w:rPr>
        <w:t xml:space="preserve"> sono stati individuati/installati</w:t>
      </w:r>
      <w:r w:rsidRPr="00B00EE1">
        <w:rPr>
          <w:rFonts w:cs="Times New Roman"/>
        </w:rPr>
        <w:t xml:space="preserve"> servizi igienici dedicati, prevedere il divieto di utilizzo di quelli del personale dipendente e garantire una adeguata pulizia giornaliera </w:t>
      </w:r>
    </w:p>
    <w:p w14:paraId="0C8FC1DF" w14:textId="0B094857" w:rsidR="006957A6" w:rsidRPr="006957A6" w:rsidRDefault="00B00EE1" w:rsidP="0096208F">
      <w:pPr>
        <w:ind w:firstLine="708"/>
        <w:jc w:val="both"/>
        <w:rPr>
          <w:rFonts w:cs="Times New Roman"/>
        </w:rPr>
      </w:pPr>
      <w:r>
        <w:rPr>
          <w:rFonts w:cs="Times New Roman"/>
        </w:rPr>
        <w:t>-</w:t>
      </w:r>
      <w:r w:rsidR="00074E81">
        <w:rPr>
          <w:rFonts w:cs="Times New Roman"/>
        </w:rPr>
        <w:t>è</w:t>
      </w:r>
      <w:r w:rsidRPr="00B00EE1">
        <w:rPr>
          <w:rFonts w:cs="Times New Roman"/>
        </w:rPr>
        <w:t xml:space="preserve"> ridotto</w:t>
      </w:r>
      <w:r w:rsidR="00074E81">
        <w:rPr>
          <w:rFonts w:cs="Times New Roman"/>
        </w:rPr>
        <w:t xml:space="preserve"> </w:t>
      </w:r>
      <w:r w:rsidRPr="00B00EE1">
        <w:rPr>
          <w:rFonts w:cs="Times New Roman"/>
        </w:rPr>
        <w:t xml:space="preserve">l’accesso ai visitatori; qualora fosse necessario l’ingresso di visitatori, gli stessi </w:t>
      </w:r>
      <w:r w:rsidR="00074E81">
        <w:rPr>
          <w:rFonts w:cs="Times New Roman"/>
        </w:rPr>
        <w:t>devono</w:t>
      </w:r>
      <w:r w:rsidRPr="00B00EE1">
        <w:rPr>
          <w:rFonts w:cs="Times New Roman"/>
        </w:rPr>
        <w:t xml:space="preserve"> sottostare a tutte le regole aziendali, ivi comprese quelle per l’accesso ai locali aziendali </w:t>
      </w:r>
      <w:r w:rsidR="00074E81">
        <w:rPr>
          <w:rFonts w:cs="Times New Roman"/>
        </w:rPr>
        <w:t xml:space="preserve">da parte dei lavoratori </w:t>
      </w:r>
    </w:p>
    <w:p w14:paraId="020D47B4" w14:textId="008D57F4" w:rsidR="006957A6" w:rsidRPr="006957A6" w:rsidRDefault="0096208F" w:rsidP="00CA2DC5">
      <w:pPr>
        <w:jc w:val="both"/>
        <w:rPr>
          <w:rFonts w:cs="Times New Roman"/>
        </w:rPr>
      </w:pPr>
      <w:r>
        <w:rPr>
          <w:rFonts w:cs="Times New Roman"/>
        </w:rPr>
        <w:t xml:space="preserve">In </w:t>
      </w:r>
      <w:r w:rsidR="006957A6" w:rsidRPr="006957A6">
        <w:rPr>
          <w:rFonts w:cs="Times New Roman"/>
        </w:rPr>
        <w:t xml:space="preserve">caso di lavoratori dipendenti da aziende terze che operano nello stesso sito produttivo (es. manutentori, fornitori, addetti alle pulizie o vigilanza) che risultassero positivi al tampone COVID-19, l’appaltatore dovrà informare immediatamente il committente ed entrambi dovranno collaborare con l’autorità sanitaria fornendo elementi utili all’individuazione di eventuali contatti stretti. </w:t>
      </w:r>
    </w:p>
    <w:p w14:paraId="2A0AF227" w14:textId="4973DEAB" w:rsidR="006957A6" w:rsidRDefault="006957A6" w:rsidP="00CA2DC5">
      <w:pPr>
        <w:jc w:val="both"/>
        <w:rPr>
          <w:rFonts w:cs="Times New Roman"/>
        </w:rPr>
      </w:pPr>
      <w:r w:rsidRPr="006957A6">
        <w:rPr>
          <w:rFonts w:cs="Times New Roman"/>
        </w:rPr>
        <w:t xml:space="preserve">L’azienda committente è tenuta a dare, all’impresa appaltatrice, completa informativa dei contenuti del Protocollo aziendale e deve vigilare affinché i lavoratori della stessa o delle aziende terze che operano a qualunque titolo nel perimetro aziendale, ne rispettino integralmente le disposizioni. </w:t>
      </w:r>
    </w:p>
    <w:p w14:paraId="05BC9067" w14:textId="38C89A9D" w:rsidR="00DD6154" w:rsidRPr="009C0906" w:rsidRDefault="00FD498F" w:rsidP="00CA2DC5">
      <w:pPr>
        <w:jc w:val="both"/>
        <w:rPr>
          <w:rFonts w:cs="Times New Roman"/>
        </w:rPr>
      </w:pPr>
      <w:r>
        <w:rPr>
          <w:rFonts w:cs="Times New Roman"/>
        </w:rPr>
        <w:t>Le</w:t>
      </w:r>
      <w:r w:rsidR="00B00EE1" w:rsidRPr="00B00EE1">
        <w:rPr>
          <w:rFonts w:cs="Times New Roman"/>
        </w:rPr>
        <w:t xml:space="preserve"> norme </w:t>
      </w:r>
      <w:r w:rsidR="00B00EE1">
        <w:rPr>
          <w:rFonts w:cs="Times New Roman"/>
        </w:rPr>
        <w:t>del presente documento</w:t>
      </w:r>
      <w:r w:rsidR="00B00EE1" w:rsidRPr="00B00EE1">
        <w:rPr>
          <w:rFonts w:cs="Times New Roman"/>
        </w:rPr>
        <w:t xml:space="preserve"> si estendono </w:t>
      </w:r>
      <w:r w:rsidR="00B00EE1">
        <w:rPr>
          <w:rFonts w:cs="Times New Roman"/>
        </w:rPr>
        <w:t>ai fornitori in</w:t>
      </w:r>
      <w:r w:rsidR="00B00EE1" w:rsidRPr="00B00EE1">
        <w:rPr>
          <w:rFonts w:cs="Times New Roman"/>
        </w:rPr>
        <w:t xml:space="preserve"> appalto che possono organizzare sedi e cantieri permanenti e provvisori all’interno dei siti e delle aree produttive </w:t>
      </w:r>
      <w:r w:rsidR="00B00EE1">
        <w:rPr>
          <w:rFonts w:cs="Times New Roman"/>
        </w:rPr>
        <w:t>della nostra azienda</w:t>
      </w:r>
    </w:p>
    <w:p w14:paraId="7D321458" w14:textId="77777777" w:rsidR="0096208F" w:rsidRDefault="0096208F" w:rsidP="00CA2DC5">
      <w:pPr>
        <w:jc w:val="both"/>
        <w:rPr>
          <w:rFonts w:cs="Times New Roman"/>
          <w:b/>
          <w:sz w:val="24"/>
          <w:szCs w:val="24"/>
        </w:rPr>
      </w:pPr>
    </w:p>
    <w:p w14:paraId="27D863D6" w14:textId="0F7DA99C" w:rsidR="007516D5" w:rsidRPr="002270B1" w:rsidRDefault="00E03D8D" w:rsidP="00CA2DC5">
      <w:pPr>
        <w:jc w:val="both"/>
        <w:rPr>
          <w:rFonts w:cs="Times New Roman"/>
          <w:b/>
          <w:sz w:val="24"/>
          <w:szCs w:val="24"/>
        </w:rPr>
      </w:pPr>
      <w:r>
        <w:rPr>
          <w:rFonts w:cs="Times New Roman"/>
          <w:b/>
          <w:sz w:val="24"/>
          <w:szCs w:val="24"/>
        </w:rPr>
        <w:t xml:space="preserve">Viaggi, </w:t>
      </w:r>
      <w:r w:rsidR="007516D5" w:rsidRPr="002270B1">
        <w:rPr>
          <w:rFonts w:cs="Times New Roman"/>
          <w:b/>
          <w:sz w:val="24"/>
          <w:szCs w:val="24"/>
        </w:rPr>
        <w:t>trasferte</w:t>
      </w:r>
      <w:r>
        <w:rPr>
          <w:rFonts w:cs="Times New Roman"/>
          <w:b/>
          <w:sz w:val="24"/>
          <w:szCs w:val="24"/>
        </w:rPr>
        <w:t>, spostamenti, riunioni e formazione</w:t>
      </w:r>
    </w:p>
    <w:p w14:paraId="39A5C3FD" w14:textId="5D9CDF9F" w:rsidR="001616B4" w:rsidRDefault="000F6F7C" w:rsidP="00CA2DC5">
      <w:pPr>
        <w:jc w:val="both"/>
        <w:rPr>
          <w:rFonts w:cs="Times New Roman"/>
        </w:rPr>
      </w:pPr>
      <w:r>
        <w:rPr>
          <w:rFonts w:cs="Times New Roman"/>
        </w:rPr>
        <w:t>-</w:t>
      </w:r>
      <w:r w:rsidR="007516D5" w:rsidRPr="004C0793">
        <w:rPr>
          <w:rFonts w:cs="Times New Roman"/>
        </w:rPr>
        <w:t xml:space="preserve">Sono interrotte le trasferte nazionali e internazionali del personale </w:t>
      </w:r>
    </w:p>
    <w:p w14:paraId="79BB9F06" w14:textId="663BBAF0" w:rsidR="000F6F7C" w:rsidRDefault="000F6F7C" w:rsidP="00CA2DC5">
      <w:pPr>
        <w:jc w:val="both"/>
        <w:rPr>
          <w:rFonts w:cs="Times New Roman"/>
        </w:rPr>
      </w:pPr>
      <w:r>
        <w:rPr>
          <w:rFonts w:cs="Times New Roman"/>
        </w:rPr>
        <w:t>-Qualora non sia possibile sospendere le trasferte è fatto obbligo l’</w:t>
      </w:r>
      <w:r w:rsidRPr="000F6F7C">
        <w:rPr>
          <w:rFonts w:cs="Times New Roman"/>
        </w:rPr>
        <w:t xml:space="preserve">utilizzo di mezzi aziendali solamente se si è da soli o se i lavoratori (massimo 2) indossano le mascherine protettive e sono seduti </w:t>
      </w:r>
      <w:r>
        <w:rPr>
          <w:rFonts w:cs="Times New Roman"/>
        </w:rPr>
        <w:t>in file distinte e contrapposte</w:t>
      </w:r>
      <w:r w:rsidRPr="000F6F7C">
        <w:rPr>
          <w:rFonts w:cs="Times New Roman"/>
        </w:rPr>
        <w:t xml:space="preserve"> </w:t>
      </w:r>
    </w:p>
    <w:p w14:paraId="52D2BD79" w14:textId="00155C5A" w:rsidR="000F6F7C" w:rsidRDefault="00FD498F" w:rsidP="00CA2DC5">
      <w:pPr>
        <w:jc w:val="both"/>
        <w:rPr>
          <w:rFonts w:cs="Times New Roman"/>
        </w:rPr>
      </w:pPr>
      <w:r>
        <w:rPr>
          <w:rFonts w:cs="Times New Roman"/>
        </w:rPr>
        <w:t>-o</w:t>
      </w:r>
      <w:r w:rsidRPr="00B00EE1">
        <w:rPr>
          <w:rFonts w:cs="Times New Roman"/>
        </w:rPr>
        <w:t>ve presente un servizio di trasporto organizzato dall’azienda va garantita e rispettata la sicurezza dei lav</w:t>
      </w:r>
      <w:r w:rsidR="00730322">
        <w:rPr>
          <w:rFonts w:cs="Times New Roman"/>
        </w:rPr>
        <w:t>oratori lungo ogni spostamento</w:t>
      </w:r>
    </w:p>
    <w:p w14:paraId="4E849919" w14:textId="4FF23AF6" w:rsidR="00730322" w:rsidRDefault="00730322" w:rsidP="00730322">
      <w:pPr>
        <w:jc w:val="both"/>
        <w:rPr>
          <w:rFonts w:cs="Times New Roman"/>
        </w:rPr>
      </w:pPr>
      <w:r w:rsidRPr="00EF19F3">
        <w:rPr>
          <w:rFonts w:cs="Times New Roman"/>
        </w:rPr>
        <w:t>È essenziale evitare aggregazioni sociali anche in relazione agli spostamenti per raggiungere il posto di lavoro e rientrare a casa (</w:t>
      </w:r>
      <w:r w:rsidRPr="00EF19F3">
        <w:rPr>
          <w:rFonts w:cs="Times New Roman"/>
          <w:i/>
          <w:iCs/>
        </w:rPr>
        <w:t>commuting</w:t>
      </w:r>
      <w:r w:rsidRPr="00EF19F3">
        <w:rPr>
          <w:rFonts w:cs="Times New Roman"/>
        </w:rPr>
        <w:t>), con particolare riferimento all’utilizzo del trasporto pubblico. Per tale motivo andrebbero incentivate forme di trasporto verso il luogo di lavoro con adeguato distanziamento fra i viaggiatori e favorendo l’uso del mezzo privato o di navette.</w:t>
      </w:r>
    </w:p>
    <w:p w14:paraId="30091A65" w14:textId="77777777" w:rsidR="00E03D8D" w:rsidRPr="00E03D8D" w:rsidRDefault="00E03D8D" w:rsidP="00E03D8D">
      <w:pPr>
        <w:jc w:val="both"/>
        <w:rPr>
          <w:rFonts w:cs="Times New Roman"/>
        </w:rPr>
      </w:pPr>
      <w:r w:rsidRPr="00E03D8D">
        <w:rPr>
          <w:rFonts w:cs="Times New Roman"/>
        </w:rPr>
        <w:t xml:space="preserve">Gli spostamenti all’interno del sito aziendale devono essere limitati al minimo indispensabile e nel rispetto delle indicazioni aziendali </w:t>
      </w:r>
    </w:p>
    <w:p w14:paraId="6E81864E" w14:textId="5EAADA68" w:rsidR="00E03D8D" w:rsidRPr="00E03D8D" w:rsidRDefault="00E03D8D" w:rsidP="00E03D8D">
      <w:pPr>
        <w:jc w:val="both"/>
        <w:rPr>
          <w:rFonts w:cs="Times New Roman"/>
        </w:rPr>
      </w:pPr>
      <w:r>
        <w:rPr>
          <w:rFonts w:cs="Times New Roman"/>
        </w:rPr>
        <w:t xml:space="preserve"> N</w:t>
      </w:r>
      <w:r w:rsidRPr="00E03D8D">
        <w:rPr>
          <w:rFonts w:cs="Times New Roman"/>
        </w:rPr>
        <w:t xml:space="preserve">on sono consentite le riunioni in presenza. Laddove le stesse fossero connotate dal carattere della necessità e urgenza, nell’impossibilità di collegamento a distanza, dovrà essere ridotta al minimo la partecipazione necessaria e, comunque, dovranno essere garantiti il distanziamento interpersonale e un’adeguata pulizia/areazione dei locali </w:t>
      </w:r>
    </w:p>
    <w:p w14:paraId="76A0D681" w14:textId="562D87B4" w:rsidR="00E03D8D" w:rsidRPr="00E03D8D" w:rsidRDefault="00E03D8D" w:rsidP="00E03D8D">
      <w:pPr>
        <w:jc w:val="both"/>
        <w:rPr>
          <w:rFonts w:cs="Times New Roman"/>
        </w:rPr>
      </w:pPr>
      <w:r>
        <w:rPr>
          <w:rFonts w:cs="Times New Roman"/>
        </w:rPr>
        <w:t>S</w:t>
      </w:r>
      <w:r w:rsidRPr="00E03D8D">
        <w:rPr>
          <w:rFonts w:cs="Times New Roman"/>
        </w:rPr>
        <w:t xml:space="preserve">ono sospesi e annullati tutti gli eventi interni e ogni attività di formazione in modalità in aula, anche obbligatoria, anche se già organizzati; è comunque possibile, qualora l’organizzazione aziendale lo permetta, effettuare la formazione a distanza, anche per i lavoratori in smart work </w:t>
      </w:r>
    </w:p>
    <w:p w14:paraId="62E07147" w14:textId="28A32D16" w:rsidR="00E03D8D" w:rsidRPr="00EF19F3" w:rsidRDefault="00E03D8D" w:rsidP="00730322">
      <w:pPr>
        <w:jc w:val="both"/>
        <w:rPr>
          <w:rFonts w:cs="Times New Roman"/>
        </w:rPr>
      </w:pPr>
      <w:r>
        <w:rPr>
          <w:rFonts w:cs="Times New Roman"/>
        </w:rPr>
        <w:t>I</w:t>
      </w:r>
      <w:r w:rsidRPr="00E03D8D">
        <w:rPr>
          <w:rFonts w:cs="Times New Roman"/>
        </w:rPr>
        <w:t xml:space="preserve">l mancato completamento dell’aggiornamento della formazione professionale e/o abilitante entro i termini previsti per tutti i ruoli/funzioni aziendali in materia di salute e sicurezza nei luoghi di lavoro, dovuto all’emergenza in corso e quindi per causa di forza maggiore, non comporta l’impossibilità a continuare lo svolgimento dello specifico ruolo/funzione (a titolo esemplificativo: l’addetto all’emergenza, sia antincendio, sia primo soccorso, può continuare ad intervenire in caso di necessità; il carrellista può continuare ad operare come carrellista) </w:t>
      </w:r>
    </w:p>
    <w:p w14:paraId="3B351FE5" w14:textId="77777777" w:rsidR="00730322" w:rsidRPr="00DD6154" w:rsidRDefault="00730322" w:rsidP="00CA2DC5">
      <w:pPr>
        <w:jc w:val="both"/>
        <w:rPr>
          <w:rFonts w:cs="Times New Roman"/>
        </w:rPr>
      </w:pPr>
    </w:p>
    <w:p w14:paraId="247CE844" w14:textId="02C70243" w:rsidR="008C3C41" w:rsidRPr="002270B1" w:rsidRDefault="007516D5" w:rsidP="00CA2DC5">
      <w:pPr>
        <w:jc w:val="both"/>
        <w:rPr>
          <w:rFonts w:cs="Times New Roman"/>
          <w:b/>
          <w:sz w:val="24"/>
          <w:szCs w:val="24"/>
        </w:rPr>
      </w:pPr>
      <w:r w:rsidRPr="002270B1">
        <w:rPr>
          <w:rFonts w:cs="Times New Roman"/>
          <w:b/>
          <w:sz w:val="24"/>
          <w:szCs w:val="24"/>
        </w:rPr>
        <w:t>Ambienti di lavoro</w:t>
      </w:r>
      <w:r w:rsidR="00B944EF" w:rsidRPr="002270B1">
        <w:rPr>
          <w:rFonts w:cs="Times New Roman"/>
          <w:b/>
          <w:sz w:val="24"/>
          <w:szCs w:val="24"/>
        </w:rPr>
        <w:t xml:space="preserve"> chiusi (</w:t>
      </w:r>
      <w:r w:rsidRPr="002270B1">
        <w:rPr>
          <w:rFonts w:cs="Times New Roman"/>
          <w:b/>
          <w:sz w:val="24"/>
          <w:szCs w:val="24"/>
        </w:rPr>
        <w:t>indoor</w:t>
      </w:r>
      <w:r w:rsidR="00B944EF" w:rsidRPr="002270B1">
        <w:rPr>
          <w:rFonts w:cs="Times New Roman"/>
          <w:b/>
          <w:sz w:val="24"/>
          <w:szCs w:val="24"/>
        </w:rPr>
        <w:t>)</w:t>
      </w:r>
      <w:r w:rsidR="008C3C41" w:rsidRPr="002270B1">
        <w:rPr>
          <w:rFonts w:cs="Times New Roman"/>
          <w:b/>
          <w:sz w:val="24"/>
          <w:szCs w:val="24"/>
        </w:rPr>
        <w:t>: qualità dell’aria, pulizia e sanificazione</w:t>
      </w:r>
    </w:p>
    <w:p w14:paraId="78F655B1" w14:textId="68F866B4" w:rsidR="005053DE" w:rsidRPr="005053DE" w:rsidRDefault="005053DE" w:rsidP="00CA2DC5">
      <w:pPr>
        <w:jc w:val="both"/>
      </w:pPr>
      <w:r w:rsidRPr="005053DE">
        <w:rPr>
          <w:rFonts w:cs="Times New Roman"/>
        </w:rPr>
        <w:t>La qualità dell’aria negli ambienti lavorativi</w:t>
      </w:r>
      <w:r w:rsidR="007213FD">
        <w:rPr>
          <w:rFonts w:cs="Times New Roman"/>
        </w:rPr>
        <w:t xml:space="preserve"> chiusi</w:t>
      </w:r>
      <w:r w:rsidRPr="005053DE">
        <w:rPr>
          <w:rFonts w:cs="Times New Roman"/>
        </w:rPr>
        <w:t xml:space="preserve">, indipendentemente dagli effetti sulla salute, ha un’importante influenza sulle prestazioni e sul benessere fisico e mentale dei lavoratori (es. aumento/perdita </w:t>
      </w:r>
      <w:r w:rsidR="007213FD">
        <w:rPr>
          <w:rFonts w:cs="Times New Roman"/>
        </w:rPr>
        <w:t>della concentrazione</w:t>
      </w:r>
      <w:r w:rsidRPr="005053DE">
        <w:rPr>
          <w:rFonts w:cs="Times New Roman"/>
        </w:rPr>
        <w:t>, livello di motivazione e soddisfazione, ecc.).</w:t>
      </w:r>
      <w:r>
        <w:rPr>
          <w:rFonts w:cs="Times New Roman"/>
        </w:rPr>
        <w:t xml:space="preserve"> </w:t>
      </w:r>
      <w:r>
        <w:t xml:space="preserve">Di seguito </w:t>
      </w:r>
      <w:r w:rsidR="007213FD">
        <w:t>riportiamo</w:t>
      </w:r>
      <w:r>
        <w:t xml:space="preserve"> alcune azioni e raccomandazioni generali </w:t>
      </w:r>
      <w:r w:rsidR="007213FD">
        <w:t>da mettere</w:t>
      </w:r>
      <w:r>
        <w:t xml:space="preserve"> in atto </w:t>
      </w:r>
      <w:r w:rsidR="007213FD">
        <w:t xml:space="preserve">quotidianamente, soprattutto </w:t>
      </w:r>
      <w:r>
        <w:t>nelle condizioni di emergenza associate all’epidemia virale SARS-CoV-2</w:t>
      </w:r>
      <w:r w:rsidR="007213FD">
        <w:t>,</w:t>
      </w:r>
      <w:r>
        <w:t xml:space="preserve"> per il mantenimento di una buona qualità dell’aria </w:t>
      </w:r>
      <w:r>
        <w:rPr>
          <w:i/>
          <w:iCs/>
        </w:rPr>
        <w:t xml:space="preserve">indoor </w:t>
      </w:r>
      <w:r w:rsidR="007213FD">
        <w:t>negli ambienti di lavoro:</w:t>
      </w:r>
    </w:p>
    <w:p w14:paraId="0683D4EE" w14:textId="20B36480" w:rsidR="005053DE" w:rsidRPr="005053DE" w:rsidRDefault="005053DE" w:rsidP="00CA2DC5">
      <w:pPr>
        <w:jc w:val="both"/>
        <w:rPr>
          <w:rFonts w:cs="Times New Roman"/>
        </w:rPr>
      </w:pPr>
      <w:r>
        <w:rPr>
          <w:rFonts w:cs="Times New Roman"/>
        </w:rPr>
        <w:t>-</w:t>
      </w:r>
      <w:r w:rsidR="007213FD">
        <w:rPr>
          <w:rFonts w:cs="Times New Roman"/>
        </w:rPr>
        <w:t xml:space="preserve"> g</w:t>
      </w:r>
      <w:r w:rsidRPr="005053DE">
        <w:rPr>
          <w:rFonts w:cs="Times New Roman"/>
        </w:rPr>
        <w:t xml:space="preserve">arantire un </w:t>
      </w:r>
      <w:r w:rsidRPr="007213FD">
        <w:rPr>
          <w:rFonts w:cs="Times New Roman"/>
          <w:u w:val="single"/>
        </w:rPr>
        <w:t>buon ricambio dell’aria in tutti gli ambienti dove sono presenti postazioni di lavoro e personale</w:t>
      </w:r>
      <w:r w:rsidRPr="005053DE">
        <w:rPr>
          <w:rFonts w:cs="Times New Roman"/>
        </w:rPr>
        <w:t xml:space="preserve"> aprendo con maggiore frequenza le diverse aperture: finestre e balconi. In particolare, scarsi ricambi d’aria favoriscono, negli ambienti </w:t>
      </w:r>
      <w:r w:rsidRPr="005053DE">
        <w:rPr>
          <w:rFonts w:cs="Times New Roman"/>
          <w:i/>
          <w:iCs/>
        </w:rPr>
        <w:t>indoor</w:t>
      </w:r>
      <w:r w:rsidRPr="005053DE">
        <w:rPr>
          <w:rFonts w:cs="Times New Roman"/>
        </w:rPr>
        <w:t xml:space="preserve">, l’esposizione a inquinanti e possono facilitare la trasmissione di agenti patogeni tra i lavoratori. </w:t>
      </w:r>
    </w:p>
    <w:p w14:paraId="48A9CDEF" w14:textId="6BE2FD98" w:rsidR="005053DE" w:rsidRPr="005053DE" w:rsidRDefault="005053DE" w:rsidP="00CA2DC5">
      <w:pPr>
        <w:jc w:val="both"/>
        <w:rPr>
          <w:rFonts w:cs="Times New Roman"/>
        </w:rPr>
      </w:pPr>
      <w:r>
        <w:rPr>
          <w:rFonts w:cs="Times New Roman"/>
        </w:rPr>
        <w:t>-</w:t>
      </w:r>
      <w:r w:rsidRPr="005053DE">
        <w:rPr>
          <w:rFonts w:cs="Times New Roman"/>
        </w:rPr>
        <w:t xml:space="preserve"> </w:t>
      </w:r>
      <w:r w:rsidR="007213FD">
        <w:rPr>
          <w:rFonts w:cs="Times New Roman"/>
        </w:rPr>
        <w:t>i</w:t>
      </w:r>
      <w:r w:rsidRPr="005053DE">
        <w:rPr>
          <w:rFonts w:cs="Times New Roman"/>
        </w:rPr>
        <w:t xml:space="preserve">l </w:t>
      </w:r>
      <w:r w:rsidRPr="007213FD">
        <w:rPr>
          <w:rFonts w:cs="Times New Roman"/>
          <w:u w:val="single"/>
        </w:rPr>
        <w:t>ricambio dell’aria deve tener conto del numero di lavoratori presenti, del tipo di attività svolta e della durata della permanenza negli ambienti di lavoro</w:t>
      </w:r>
      <w:r w:rsidRPr="005053DE">
        <w:rPr>
          <w:rFonts w:cs="Times New Roman"/>
        </w:rPr>
        <w:t xml:space="preserve">. Durante il ricambio naturale dell’aria è opportuno evitare </w:t>
      </w:r>
      <w:r w:rsidRPr="005053DE">
        <w:rPr>
          <w:rFonts w:cs="Times New Roman"/>
        </w:rPr>
        <w:lastRenderedPageBreak/>
        <w:t>la creazione di condizioni di disagio/</w:t>
      </w:r>
      <w:r w:rsidRPr="005053DE">
        <w:rPr>
          <w:rFonts w:cs="Times New Roman"/>
          <w:i/>
          <w:iCs/>
        </w:rPr>
        <w:t xml:space="preserve">discomfort </w:t>
      </w:r>
      <w:r w:rsidRPr="005053DE">
        <w:rPr>
          <w:rFonts w:cs="Times New Roman"/>
        </w:rPr>
        <w:t xml:space="preserve">(correnti d’aria o freddo/caldo eccessivo) per il personale nell’ambiente di lavoro. </w:t>
      </w:r>
    </w:p>
    <w:p w14:paraId="459849AB" w14:textId="2335EC38" w:rsidR="005053DE" w:rsidRPr="005053DE" w:rsidRDefault="005053DE" w:rsidP="00CA2DC5">
      <w:pPr>
        <w:jc w:val="both"/>
        <w:rPr>
          <w:rFonts w:cs="Times New Roman"/>
        </w:rPr>
      </w:pPr>
      <w:r w:rsidRPr="007213FD">
        <w:rPr>
          <w:rFonts w:cs="Times New Roman"/>
          <w:u w:val="single"/>
        </w:rPr>
        <w:t xml:space="preserve">- </w:t>
      </w:r>
      <w:r w:rsidR="007213FD" w:rsidRPr="007213FD">
        <w:rPr>
          <w:rFonts w:cs="Times New Roman"/>
          <w:u w:val="single"/>
        </w:rPr>
        <w:t>n</w:t>
      </w:r>
      <w:r w:rsidRPr="007213FD">
        <w:rPr>
          <w:rFonts w:cs="Times New Roman"/>
          <w:u w:val="single"/>
        </w:rPr>
        <w:t xml:space="preserve">egli </w:t>
      </w:r>
      <w:r w:rsidR="007213FD">
        <w:rPr>
          <w:rFonts w:cs="Times New Roman"/>
          <w:u w:val="single"/>
        </w:rPr>
        <w:t xml:space="preserve">ambienti </w:t>
      </w:r>
      <w:r w:rsidRPr="007213FD">
        <w:rPr>
          <w:rFonts w:cs="Times New Roman"/>
          <w:u w:val="single"/>
        </w:rPr>
        <w:t>senza specifici sistemi di ventilazione può essere opportuno, preferibilmente, aprire quelle finestre e quei balconi che si affacciano sulle strade meno trafficate</w:t>
      </w:r>
      <w:r w:rsidRPr="005053DE">
        <w:rPr>
          <w:rFonts w:cs="Times New Roman"/>
        </w:rPr>
        <w:t xml:space="preserve"> e durante i periodi di minore passaggio di mezzi (soprattutto quando l’edifico è in una zona trafficata. In generale, si raccomanda di evitare di aprire le finestre e balconi durante le ore di punta del traffico (anche se in questo periodo è molto diminuito) </w:t>
      </w:r>
      <w:r>
        <w:rPr>
          <w:rFonts w:cs="Times New Roman"/>
        </w:rPr>
        <w:t>o di lasciarle aperte la notte</w:t>
      </w:r>
    </w:p>
    <w:p w14:paraId="39C87BD2" w14:textId="1CEBA44A" w:rsidR="005053DE" w:rsidRPr="005053DE" w:rsidRDefault="005053DE" w:rsidP="00CA2DC5">
      <w:pPr>
        <w:jc w:val="both"/>
        <w:rPr>
          <w:rFonts w:cs="Times New Roman"/>
        </w:rPr>
      </w:pPr>
      <w:r>
        <w:rPr>
          <w:rFonts w:cs="Times New Roman"/>
        </w:rPr>
        <w:t xml:space="preserve">- </w:t>
      </w:r>
      <w:r w:rsidR="007213FD" w:rsidRPr="007213FD">
        <w:rPr>
          <w:rFonts w:cs="Times New Roman"/>
          <w:u w:val="single"/>
        </w:rPr>
        <w:t>n</w:t>
      </w:r>
      <w:r w:rsidRPr="007213FD">
        <w:rPr>
          <w:rFonts w:cs="Times New Roman"/>
          <w:u w:val="single"/>
        </w:rPr>
        <w:t xml:space="preserve">egli </w:t>
      </w:r>
      <w:r w:rsidR="007213FD">
        <w:rPr>
          <w:rFonts w:cs="Times New Roman"/>
          <w:u w:val="single"/>
        </w:rPr>
        <w:t xml:space="preserve">ambienti </w:t>
      </w:r>
      <w:r w:rsidRPr="007213FD">
        <w:rPr>
          <w:rFonts w:cs="Times New Roman"/>
          <w:u w:val="single"/>
        </w:rPr>
        <w:t>dotati di specifici impianti di ventilazione</w:t>
      </w:r>
      <w:r w:rsidRPr="005053DE">
        <w:rPr>
          <w:rFonts w:cs="Times New Roman"/>
        </w:rPr>
        <w:t xml:space="preserve"> (Ventilazione Meccanica Controllata, VMC) </w:t>
      </w:r>
      <w:r w:rsidRPr="007213FD">
        <w:rPr>
          <w:rFonts w:cs="Times New Roman"/>
          <w:u w:val="single"/>
        </w:rPr>
        <w:t xml:space="preserve">deve essere eliminata totalmente la funzione di ricircolo dell’aria per evitare l’eventuale trasporto di agenti patogeni </w:t>
      </w:r>
      <w:r w:rsidRPr="005053DE">
        <w:rPr>
          <w:rFonts w:cs="Times New Roman"/>
        </w:rPr>
        <w:t xml:space="preserve">(batteri, virus, ecc.) nell’aria. In questa fase può risultare anche utile aprire nel corso della giornata lavorativa le finestre e i balconi per aumentare ulteriormente il livello di ricambio dell’aria. </w:t>
      </w:r>
      <w:r w:rsidR="007213FD">
        <w:rPr>
          <w:rFonts w:cs="Times New Roman"/>
        </w:rPr>
        <w:t>A</w:t>
      </w:r>
      <w:r w:rsidRPr="005053DE">
        <w:rPr>
          <w:rFonts w:cs="Times New Roman"/>
        </w:rPr>
        <w:t xml:space="preserve">cquisire </w:t>
      </w:r>
      <w:r w:rsidR="007213FD">
        <w:rPr>
          <w:rFonts w:cs="Times New Roman"/>
        </w:rPr>
        <w:t xml:space="preserve">contemporaneamente </w:t>
      </w:r>
      <w:r w:rsidRPr="005053DE">
        <w:rPr>
          <w:rFonts w:cs="Times New Roman"/>
        </w:rPr>
        <w:t>tutte le informazioni sul funzionamento dell’impianto VCM (es. controllo dell’efficienza di funzionamento, perdite di carico, verifica del registro di conduzione, tempi di scadenza della manutenzione, tipo di pacco filtrante installato,</w:t>
      </w:r>
      <w:r w:rsidR="007213FD">
        <w:rPr>
          <w:rFonts w:cs="Times New Roman"/>
        </w:rPr>
        <w:t xml:space="preserve"> interventi programmati, ecc.) al fine di miglirare la filtrazione dell’aria</w:t>
      </w:r>
    </w:p>
    <w:p w14:paraId="49F24B5C" w14:textId="684DB60B" w:rsidR="005053DE" w:rsidRPr="005053DE" w:rsidRDefault="005053DE" w:rsidP="00CA2DC5">
      <w:pPr>
        <w:jc w:val="both"/>
        <w:rPr>
          <w:rFonts w:cs="Times New Roman"/>
        </w:rPr>
      </w:pPr>
      <w:r>
        <w:rPr>
          <w:rFonts w:cs="Times New Roman"/>
        </w:rPr>
        <w:t>-</w:t>
      </w:r>
      <w:r w:rsidR="007213FD">
        <w:rPr>
          <w:rFonts w:cs="Times New Roman"/>
          <w:u w:val="single"/>
        </w:rPr>
        <w:t>nei locali</w:t>
      </w:r>
      <w:r w:rsidRPr="007213FD">
        <w:rPr>
          <w:rFonts w:cs="Times New Roman"/>
          <w:u w:val="single"/>
        </w:rPr>
        <w:t xml:space="preserve"> dotati di impianti di riscaldamento/raffrescamento</w:t>
      </w:r>
      <w:r w:rsidRPr="005053DE">
        <w:rPr>
          <w:rFonts w:cs="Times New Roman"/>
        </w:rPr>
        <w:t xml:space="preserve"> (es. pompe di calore, </w:t>
      </w:r>
      <w:r w:rsidRPr="005053DE">
        <w:rPr>
          <w:rFonts w:cs="Times New Roman"/>
          <w:i/>
          <w:iCs/>
        </w:rPr>
        <w:t>fancoil</w:t>
      </w:r>
      <w:r w:rsidRPr="005053DE">
        <w:rPr>
          <w:rFonts w:cs="Times New Roman"/>
        </w:rPr>
        <w:t xml:space="preserve">, o termoconvettori), </w:t>
      </w:r>
      <w:r w:rsidRPr="007213FD">
        <w:rPr>
          <w:rFonts w:cs="Times New Roman"/>
          <w:u w:val="single"/>
        </w:rPr>
        <w:t>tenere spenti gli impianti per evitare che, il possibile ricircolo del virus SARS-CoV-2 in aria</w:t>
      </w:r>
      <w:r w:rsidRPr="005053DE">
        <w:rPr>
          <w:rFonts w:cs="Times New Roman"/>
        </w:rPr>
        <w:t xml:space="preserve">. Se non è possibile tenere fermi gli impianti, pulire settimanalmente in base alle indicazioni fornite dal produttore, ad impianto fermo, i filtri dell’aria di ricircolo per mantenere bassi i livelli di filtrazione/rimozione adeguati. La polvere catturata dai filtri rappresenta un ambiente favorevole alla proliferazione di batteri e funghi, e comunque di agenti biologici. Evitare di utilizzare e spruzzare prodotti per la pulizia detergenti/disinfettanti spray direttamente sul filtro per non inalare sostanze inquinanti (es. COV), durante il funzionamento. In questi ambienti sarebbe necessario aprire regolarmente le finestre e balconi per aumentare il ricambio e la diluizione degli inquinanti accumulati nell’aria ricircolata dall’impianto. </w:t>
      </w:r>
      <w:r w:rsidR="007213FD">
        <w:rPr>
          <w:rFonts w:cs="Times New Roman"/>
        </w:rPr>
        <w:t>P</w:t>
      </w:r>
      <w:r w:rsidRPr="005053DE">
        <w:rPr>
          <w:rFonts w:cs="Times New Roman"/>
        </w:rPr>
        <w:t>ulire le prese e le griglie di ventilazione con panni puliti in microfibra inumiditi con acqua e sapone, oppure con alcool etilico al 7</w:t>
      </w:r>
      <w:r w:rsidR="007213FD">
        <w:rPr>
          <w:rFonts w:cs="Times New Roman"/>
        </w:rPr>
        <w:t>5% asciugando successivamente</w:t>
      </w:r>
    </w:p>
    <w:p w14:paraId="6F41DC90" w14:textId="67FC2398" w:rsidR="005053DE" w:rsidRPr="005053DE" w:rsidRDefault="005053DE" w:rsidP="00CA2DC5">
      <w:pPr>
        <w:jc w:val="both"/>
        <w:rPr>
          <w:rFonts w:cs="Times New Roman"/>
        </w:rPr>
      </w:pPr>
      <w:r>
        <w:rPr>
          <w:rFonts w:cs="Times New Roman"/>
        </w:rPr>
        <w:t>-</w:t>
      </w:r>
      <w:r w:rsidRPr="005053DE">
        <w:rPr>
          <w:rFonts w:cs="Times New Roman"/>
        </w:rPr>
        <w:t xml:space="preserve"> </w:t>
      </w:r>
      <w:r w:rsidR="007213FD" w:rsidRPr="007213FD">
        <w:rPr>
          <w:rFonts w:cs="Times New Roman"/>
          <w:u w:val="single"/>
        </w:rPr>
        <w:t>g</w:t>
      </w:r>
      <w:r w:rsidRPr="007213FD">
        <w:rPr>
          <w:rFonts w:cs="Times New Roman"/>
          <w:u w:val="single"/>
        </w:rPr>
        <w:t>arantire un buon ricambio dell’aria anche negli ambienti/spazi dove sono presenti i distributori automatici di bevande calde, acqua e alimenti.</w:t>
      </w:r>
      <w:r w:rsidRPr="005053DE">
        <w:rPr>
          <w:rFonts w:cs="Times New Roman"/>
        </w:rPr>
        <w:t xml:space="preserve"> In questi ambienti deve essere garantita la pulizia/sanificazione periodica delle tastiere dei distributori con appositi detergenti compatibilmente con i tipi di materiali. </w:t>
      </w:r>
    </w:p>
    <w:p w14:paraId="4CB77FD7" w14:textId="2E6F072B" w:rsidR="005053DE" w:rsidRPr="005053DE" w:rsidRDefault="005053DE" w:rsidP="00CA2DC5">
      <w:pPr>
        <w:jc w:val="both"/>
        <w:rPr>
          <w:rFonts w:cs="Times New Roman"/>
        </w:rPr>
      </w:pPr>
      <w:r>
        <w:rPr>
          <w:rFonts w:cs="Times New Roman"/>
        </w:rPr>
        <w:t>-</w:t>
      </w:r>
      <w:r w:rsidRPr="005053DE">
        <w:rPr>
          <w:rFonts w:cs="Times New Roman"/>
        </w:rPr>
        <w:t xml:space="preserve"> </w:t>
      </w:r>
      <w:r w:rsidR="007213FD" w:rsidRPr="007213FD">
        <w:rPr>
          <w:rFonts w:cs="Times New Roman"/>
          <w:u w:val="single"/>
        </w:rPr>
        <w:t>n</w:t>
      </w:r>
      <w:r w:rsidRPr="007213FD">
        <w:rPr>
          <w:rFonts w:cs="Times New Roman"/>
          <w:u w:val="single"/>
        </w:rPr>
        <w:t>el caso di locali senza finestre</w:t>
      </w:r>
      <w:r w:rsidRPr="005053DE">
        <w:rPr>
          <w:rFonts w:cs="Times New Roman"/>
        </w:rPr>
        <w:t xml:space="preserve"> (es. archivi, spogliatoi, bagni, ecc.), </w:t>
      </w:r>
      <w:r w:rsidRPr="007213FD">
        <w:rPr>
          <w:rFonts w:cs="Times New Roman"/>
          <w:u w:val="single"/>
        </w:rPr>
        <w:t>ma dotati di ventilatori/estrattori</w:t>
      </w:r>
      <w:r w:rsidRPr="005053DE">
        <w:rPr>
          <w:rFonts w:cs="Times New Roman"/>
        </w:rPr>
        <w:t xml:space="preserve"> questi devono essere mantenuti in funzione per tutto il tempo di permanenza per ridurre le concentrazioni nell’aria. </w:t>
      </w:r>
    </w:p>
    <w:p w14:paraId="632AFD36" w14:textId="341399B1" w:rsidR="005053DE" w:rsidRPr="005053DE" w:rsidRDefault="005053DE" w:rsidP="00CA2DC5">
      <w:pPr>
        <w:jc w:val="both"/>
        <w:rPr>
          <w:rFonts w:cs="Times New Roman"/>
        </w:rPr>
      </w:pPr>
      <w:r>
        <w:rPr>
          <w:rFonts w:cs="Times New Roman"/>
        </w:rPr>
        <w:t>-</w:t>
      </w:r>
      <w:r w:rsidRPr="005053DE">
        <w:rPr>
          <w:rFonts w:cs="Times New Roman"/>
        </w:rPr>
        <w:t xml:space="preserve"> </w:t>
      </w:r>
      <w:r w:rsidR="007213FD">
        <w:rPr>
          <w:rFonts w:cs="Times New Roman"/>
        </w:rPr>
        <w:t>g</w:t>
      </w:r>
      <w:r w:rsidRPr="005053DE">
        <w:rPr>
          <w:rFonts w:cs="Times New Roman"/>
        </w:rPr>
        <w:t>li addetti</w:t>
      </w:r>
      <w:r w:rsidR="007213FD">
        <w:rPr>
          <w:rFonts w:cs="Times New Roman"/>
        </w:rPr>
        <w:t>/operatori professionali</w:t>
      </w:r>
      <w:r w:rsidRPr="005053DE">
        <w:rPr>
          <w:rFonts w:cs="Times New Roman"/>
        </w:rPr>
        <w:t xml:space="preserve"> che svolgono le attività di pulizia quotidiana degli ambienti e/o luoghi (spolveratura e spazzamento ad umido o con panni cattura-polvere, lavaggio, disinfezione, ecc.) devono correttamente seguire le procedure, i protocolli, le modalità, e adottare l’uso di Dispositivi di Protezione Individuale (DPI) </w:t>
      </w:r>
    </w:p>
    <w:p w14:paraId="4B04B420" w14:textId="79FF5479" w:rsidR="005053DE" w:rsidRDefault="005053DE" w:rsidP="00CA2DC5">
      <w:pPr>
        <w:jc w:val="both"/>
        <w:rPr>
          <w:rFonts w:cs="Times New Roman"/>
        </w:rPr>
      </w:pPr>
      <w:r>
        <w:rPr>
          <w:rFonts w:cs="Times New Roman"/>
        </w:rPr>
        <w:t>-</w:t>
      </w:r>
      <w:r w:rsidR="007213FD">
        <w:rPr>
          <w:rFonts w:cs="Times New Roman"/>
        </w:rPr>
        <w:t xml:space="preserve"> l</w:t>
      </w:r>
      <w:r w:rsidRPr="005053DE">
        <w:rPr>
          <w:rFonts w:cs="Times New Roman"/>
        </w:rPr>
        <w:t>e pulizie quotidiane degli ambienti/aree, devono riguardare le superfici toccate più di frequente (es. porte, maniglie, finestre, vetri, tavoli, interruttori della luce, servizi igienici, rubinetti, lavandini, scrivanie, sedie, maniglie passeggeri, tasti, tastiere, telecomandi, stampanti). Utilizzare panni, diversi per ciascun tipo di oggetto/superficie, in microfibra inumiditi con acqua e sapone e/o con alcool etilico al 75% e successivamente con una soluzione di ipoclorito di sodio diluita allo 0,5% di cloro attivo per i servizi igienici e le altre superfici (es. come la candeggina che in commercio si trova al 5% o al 10% di contenuto di cloro), e allo 0,1% di cloro attivo per tutti le altre superfici, tenendo in considerazione il tipo di materiale, l’uso e l’ambiente o altri detergenti professionali equivalenti come campo d’azio</w:t>
      </w:r>
      <w:r>
        <w:rPr>
          <w:rFonts w:cs="Times New Roman"/>
        </w:rPr>
        <w:t xml:space="preserve">ne (sanificazione: detergenza </w:t>
      </w:r>
      <w:r w:rsidRPr="005053DE">
        <w:rPr>
          <w:rFonts w:cs="Times New Roman"/>
        </w:rPr>
        <w:t xml:space="preserve">e disinfezione), facendo attenzione al corretto utilizzo per ogni superficie da pulire. </w:t>
      </w:r>
    </w:p>
    <w:p w14:paraId="5F7A4C17" w14:textId="1E64D47D" w:rsidR="00570C41" w:rsidRPr="00570C41" w:rsidRDefault="005053DE" w:rsidP="00CA2DC5">
      <w:pPr>
        <w:jc w:val="both"/>
        <w:rPr>
          <w:rFonts w:cs="Times New Roman"/>
        </w:rPr>
      </w:pPr>
      <w:r>
        <w:rPr>
          <w:rFonts w:cs="Times New Roman"/>
        </w:rPr>
        <w:lastRenderedPageBreak/>
        <w:t>–</w:t>
      </w:r>
      <w:r w:rsidRPr="005053DE">
        <w:rPr>
          <w:rFonts w:cs="Times New Roman"/>
        </w:rPr>
        <w:t xml:space="preserve"> </w:t>
      </w:r>
      <w:r w:rsidR="007213FD" w:rsidRPr="007213FD">
        <w:rPr>
          <w:rFonts w:cs="Times New Roman"/>
          <w:u w:val="single"/>
        </w:rPr>
        <w:t>n</w:t>
      </w:r>
      <w:r w:rsidRPr="007213FD">
        <w:rPr>
          <w:rFonts w:cs="Times New Roman"/>
          <w:u w:val="single"/>
        </w:rPr>
        <w:t>el caso in cui vi sia stata la presenza di casi sospetti di person</w:t>
      </w:r>
      <w:r w:rsidR="007213FD">
        <w:rPr>
          <w:rFonts w:cs="Times New Roman"/>
          <w:u w:val="single"/>
        </w:rPr>
        <w:t>e con COVID-19 all’interno del locale chiuso</w:t>
      </w:r>
      <w:r w:rsidRPr="005053DE">
        <w:rPr>
          <w:rFonts w:cs="Times New Roman"/>
        </w:rPr>
        <w:t xml:space="preserve">, </w:t>
      </w:r>
      <w:r w:rsidRPr="007213FD">
        <w:rPr>
          <w:rFonts w:cs="Times New Roman"/>
          <w:u w:val="single"/>
        </w:rPr>
        <w:t>è necessario procedere alla sanificazione dell’ambiente</w:t>
      </w:r>
      <w:r w:rsidRPr="005053DE">
        <w:rPr>
          <w:rFonts w:cs="Times New Roman"/>
        </w:rPr>
        <w:t>, intesa come attività che riguarda il complesso di procedure e operazioni atte a rendere salubre un determinato ambiente mediante interventi di detergenza e successiva disinfezione. La sanificazione della stanza/area deve essere eseguita secondo le disposizioni della circolare n. 5443 del 22 febbraio 2020 del Ministero della Salute (pulizia con acqua e sapone e successivamente con una soluzione di ipoclorito di sodio diluita allo 0,1% e con alcool etilico al 70% per superfici che possono essere danneggiate dall’ipoclorito di sodio).</w:t>
      </w:r>
    </w:p>
    <w:p w14:paraId="1F03ED40" w14:textId="2A80CA00" w:rsidR="00A80883" w:rsidRDefault="00537080" w:rsidP="00CA2DC5">
      <w:pPr>
        <w:jc w:val="both"/>
        <w:rPr>
          <w:rFonts w:cs="Times New Roman"/>
        </w:rPr>
      </w:pPr>
      <w:r>
        <w:rPr>
          <w:rFonts w:cs="Times New Roman"/>
        </w:rPr>
        <w:t>-</w:t>
      </w:r>
      <w:r w:rsidRPr="00537080">
        <w:rPr>
          <w:rFonts w:cs="Times New Roman"/>
          <w:u w:val="single"/>
        </w:rPr>
        <w:t>a</w:t>
      </w:r>
      <w:r w:rsidR="00570C41" w:rsidRPr="00537080">
        <w:rPr>
          <w:rFonts w:cs="Times New Roman"/>
          <w:u w:val="single"/>
        </w:rPr>
        <w:t>rieggiare gli ambienti sia durante sia dopo l’uso dei prodotti per la pulizia</w:t>
      </w:r>
      <w:r w:rsidR="00570C41" w:rsidRPr="00537080">
        <w:rPr>
          <w:rFonts w:cs="Times New Roman"/>
        </w:rPr>
        <w:t xml:space="preserve">, soprattutto se si utilizzano prodotti disinfettanti/detergenti potenzialmente tossici (controllare i simboli di pericolo sulle etichette), aumentando temporaneamente i tassi di ventilazione dei sistemi VMC o aprendo le finestre e balconi. Evitare o limitare l’utilizzo di detergenti profumati, in quanto, nonostante la profumazione, aggiungono inutilmente sostanze inquinanti e degradano la qualità dell’aria </w:t>
      </w:r>
      <w:r w:rsidR="00570C41" w:rsidRPr="00537080">
        <w:rPr>
          <w:rFonts w:cs="Times New Roman"/>
          <w:i/>
          <w:iCs/>
        </w:rPr>
        <w:t>indoor</w:t>
      </w:r>
      <w:r w:rsidR="00570C41" w:rsidRPr="00537080">
        <w:rPr>
          <w:rFonts w:cs="Times New Roman"/>
        </w:rPr>
        <w:t xml:space="preserve">. </w:t>
      </w:r>
    </w:p>
    <w:p w14:paraId="6D86C7C1" w14:textId="66AA36B7" w:rsidR="00A80883" w:rsidRDefault="00570C41" w:rsidP="00CA2DC5">
      <w:pPr>
        <w:jc w:val="both"/>
        <w:rPr>
          <w:rFonts w:cs="Times New Roman"/>
        </w:rPr>
      </w:pPr>
      <w:r w:rsidRPr="00570C41">
        <w:rPr>
          <w:rFonts w:cs="Times New Roman"/>
          <w:noProof/>
          <w:lang w:eastAsia="it-IT"/>
        </w:rPr>
        <w:lastRenderedPageBreak/>
        <w:drawing>
          <wp:inline distT="0" distB="0" distL="0" distR="0" wp14:anchorId="2244715F" wp14:editId="1EF3E0FD">
            <wp:extent cx="6154986" cy="8810087"/>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0415" cy="8832172"/>
                    </a:xfrm>
                    <a:prstGeom prst="rect">
                      <a:avLst/>
                    </a:prstGeom>
                    <a:noFill/>
                    <a:ln>
                      <a:noFill/>
                    </a:ln>
                  </pic:spPr>
                </pic:pic>
              </a:graphicData>
            </a:graphic>
          </wp:inline>
        </w:drawing>
      </w:r>
      <w:r w:rsidR="00A80883">
        <w:rPr>
          <w:rFonts w:cs="Times New Roman"/>
        </w:rPr>
        <w:br w:type="page"/>
      </w:r>
    </w:p>
    <w:p w14:paraId="6D1276DE" w14:textId="372C64D6" w:rsidR="007B3FCD" w:rsidRDefault="007B3FCD" w:rsidP="00CA2DC5">
      <w:pPr>
        <w:jc w:val="both"/>
        <w:rPr>
          <w:rFonts w:cs="Times New Roman"/>
          <w:b/>
          <w:sz w:val="24"/>
          <w:szCs w:val="24"/>
        </w:rPr>
      </w:pPr>
      <w:r>
        <w:rPr>
          <w:rFonts w:cs="Times New Roman"/>
          <w:b/>
          <w:sz w:val="24"/>
          <w:szCs w:val="24"/>
        </w:rPr>
        <w:lastRenderedPageBreak/>
        <w:t xml:space="preserve">Spazi comuni </w:t>
      </w:r>
    </w:p>
    <w:p w14:paraId="72EA1BF0" w14:textId="302EAE2E" w:rsidR="007B3FCD" w:rsidRPr="007B3FCD" w:rsidRDefault="007B3FCD" w:rsidP="007B3FCD">
      <w:pPr>
        <w:jc w:val="both"/>
        <w:rPr>
          <w:rFonts w:cs="Times New Roman"/>
        </w:rPr>
      </w:pPr>
      <w:r>
        <w:rPr>
          <w:rFonts w:cs="Times New Roman"/>
        </w:rPr>
        <w:t>L</w:t>
      </w:r>
      <w:r w:rsidRPr="007B3FCD">
        <w:rPr>
          <w:rFonts w:cs="Times New Roman"/>
        </w:rPr>
        <w:t xml:space="preserve">’accesso agli spazi comuni, comprese </w:t>
      </w:r>
      <w:r>
        <w:rPr>
          <w:rFonts w:cs="Times New Roman"/>
        </w:rPr>
        <w:t>la mensa</w:t>
      </w:r>
      <w:r w:rsidRPr="007B3FCD">
        <w:rPr>
          <w:rFonts w:cs="Times New Roman"/>
        </w:rPr>
        <w:t xml:space="preserve">, le aree fumatori e gli spogliatoi è contingentato, con la previsione di una ventilazione continua dei locali, </w:t>
      </w:r>
      <w:r>
        <w:rPr>
          <w:rFonts w:cs="Times New Roman"/>
        </w:rPr>
        <w:t xml:space="preserve">ad </w:t>
      </w:r>
      <w:r w:rsidRPr="007B3FCD">
        <w:rPr>
          <w:rFonts w:cs="Times New Roman"/>
        </w:rPr>
        <w:t xml:space="preserve">un tempo ridotto di sosta all’interno di tali spazi e con il mantenimento della distanza di sicurezza di 1 metro tra le persone che li occupano. </w:t>
      </w:r>
    </w:p>
    <w:p w14:paraId="7281FC59" w14:textId="294B45EB" w:rsidR="007B3FCD" w:rsidRPr="007B3FCD" w:rsidRDefault="007B3FCD" w:rsidP="007B3FCD">
      <w:pPr>
        <w:jc w:val="both"/>
        <w:rPr>
          <w:rFonts w:cs="Times New Roman"/>
        </w:rPr>
      </w:pPr>
      <w:r>
        <w:rPr>
          <w:rFonts w:cs="Times New Roman"/>
        </w:rPr>
        <w:t>E’ stata prevista</w:t>
      </w:r>
      <w:r w:rsidRPr="007B3FCD">
        <w:rPr>
          <w:rFonts w:cs="Times New Roman"/>
        </w:rPr>
        <w:t xml:space="preserve"> </w:t>
      </w:r>
      <w:r>
        <w:rPr>
          <w:rFonts w:cs="Times New Roman"/>
        </w:rPr>
        <w:t>una</w:t>
      </w:r>
      <w:r w:rsidRPr="007B3FCD">
        <w:rPr>
          <w:rFonts w:cs="Times New Roman"/>
        </w:rPr>
        <w:t xml:space="preserve"> sanificazione </w:t>
      </w:r>
      <w:r>
        <w:rPr>
          <w:rFonts w:cs="Times New Roman"/>
        </w:rPr>
        <w:t xml:space="preserve">periodica e la pulizia giornaliera </w:t>
      </w:r>
      <w:r w:rsidRPr="007B3FCD">
        <w:rPr>
          <w:rFonts w:cs="Times New Roman"/>
        </w:rPr>
        <w:t xml:space="preserve">degli spogliatoi per lasciare nella disponibilità dei lavoratori luoghi per il deposito degli indumenti da lavoro e garantire loro idonee condizioni igieniche sanitarie. </w:t>
      </w:r>
    </w:p>
    <w:p w14:paraId="3EFC2ABD" w14:textId="3DCC8D22" w:rsidR="007B3FCD" w:rsidRDefault="007B3FCD" w:rsidP="00CA2DC5">
      <w:pPr>
        <w:jc w:val="both"/>
        <w:rPr>
          <w:rFonts w:cs="Times New Roman"/>
        </w:rPr>
      </w:pPr>
      <w:r>
        <w:rPr>
          <w:rFonts w:cs="Times New Roman"/>
        </w:rPr>
        <w:t xml:space="preserve">E’ garantita inoltre </w:t>
      </w:r>
      <w:r w:rsidRPr="007B3FCD">
        <w:rPr>
          <w:rFonts w:cs="Times New Roman"/>
        </w:rPr>
        <w:t>la sanificazione periodica e la pulizia giornaliera, con appositi detergenti dei locali mensa, delle tastiere dei d</w:t>
      </w:r>
      <w:r>
        <w:rPr>
          <w:rFonts w:cs="Times New Roman"/>
        </w:rPr>
        <w:t>istributori di bevande e snack</w:t>
      </w:r>
    </w:p>
    <w:p w14:paraId="6597C6E6" w14:textId="456CE9BE" w:rsidR="00730322" w:rsidRPr="00EF19F3" w:rsidRDefault="00730322" w:rsidP="00730322">
      <w:pPr>
        <w:jc w:val="both"/>
        <w:rPr>
          <w:rFonts w:cs="Times New Roman"/>
        </w:rPr>
      </w:pPr>
      <w:r>
        <w:rPr>
          <w:rFonts w:cs="Times New Roman"/>
        </w:rPr>
        <w:t xml:space="preserve">Rimane </w:t>
      </w:r>
      <w:r w:rsidRPr="00EF19F3">
        <w:rPr>
          <w:rFonts w:cs="Times New Roman"/>
        </w:rPr>
        <w:t>necessario il rispetto del distanziamento sociale</w:t>
      </w:r>
      <w:r>
        <w:rPr>
          <w:rFonts w:cs="Times New Roman"/>
        </w:rPr>
        <w:t xml:space="preserve"> </w:t>
      </w:r>
      <w:r w:rsidRPr="00EF19F3">
        <w:rPr>
          <w:rFonts w:cs="Times New Roman"/>
        </w:rPr>
        <w:t>compatibilmente con la natura dei processi prod</w:t>
      </w:r>
      <w:r>
        <w:rPr>
          <w:rFonts w:cs="Times New Roman"/>
        </w:rPr>
        <w:t>uttivi e degli spazi aziendali</w:t>
      </w:r>
    </w:p>
    <w:p w14:paraId="0AB66011" w14:textId="7E4FEDF8" w:rsidR="00730322" w:rsidRPr="00EF19F3" w:rsidRDefault="00730322" w:rsidP="00730322">
      <w:pPr>
        <w:jc w:val="both"/>
        <w:rPr>
          <w:rFonts w:cs="Times New Roman"/>
        </w:rPr>
      </w:pPr>
      <w:r w:rsidRPr="00EF19F3">
        <w:rPr>
          <w:rFonts w:cs="Times New Roman"/>
        </w:rPr>
        <w:t xml:space="preserve">Per gli ambienti dove operano più lavoratori contemporaneamente potranno essere trovate soluzioni innovative come, ad esempio, il riposizionamento delle postazioni di lavoro adeguatamente distanziate tra loro ovvero, analoghe soluzioni. </w:t>
      </w:r>
    </w:p>
    <w:p w14:paraId="5913BF1E" w14:textId="77777777" w:rsidR="00730322" w:rsidRPr="00EF19F3" w:rsidRDefault="00730322" w:rsidP="00CA2DC5">
      <w:pPr>
        <w:jc w:val="both"/>
        <w:rPr>
          <w:rFonts w:cs="Times New Roman"/>
        </w:rPr>
      </w:pPr>
    </w:p>
    <w:p w14:paraId="5BD93753" w14:textId="3D253EFB" w:rsidR="007B3FCD" w:rsidRDefault="007B3FCD" w:rsidP="00CA2DC5">
      <w:pPr>
        <w:jc w:val="both"/>
        <w:rPr>
          <w:rFonts w:cs="Times New Roman"/>
          <w:b/>
          <w:sz w:val="24"/>
          <w:szCs w:val="24"/>
        </w:rPr>
      </w:pPr>
      <w:r>
        <w:rPr>
          <w:rFonts w:cs="Times New Roman"/>
          <w:b/>
          <w:sz w:val="24"/>
          <w:szCs w:val="24"/>
        </w:rPr>
        <w:t>Organizzazione aziendale</w:t>
      </w:r>
    </w:p>
    <w:p w14:paraId="36ACDDD9" w14:textId="36CB17CB" w:rsidR="00EF19F3" w:rsidRPr="00EF19F3" w:rsidRDefault="00EF19F3" w:rsidP="00EF19F3">
      <w:pPr>
        <w:jc w:val="both"/>
        <w:rPr>
          <w:rFonts w:cs="Times New Roman"/>
        </w:rPr>
      </w:pPr>
      <w:r w:rsidRPr="00EF19F3">
        <w:rPr>
          <w:rFonts w:cs="Times New Roman"/>
        </w:rPr>
        <w:t xml:space="preserve">In riferimento al DPCM 11 marzo 2020, punto 7, limitatamente al periodo della emergenza dovuta al COVID-19, </w:t>
      </w:r>
      <w:r>
        <w:rPr>
          <w:rFonts w:cs="Times New Roman"/>
        </w:rPr>
        <w:t xml:space="preserve">abbiamo avuto indicazione del fatto che </w:t>
      </w:r>
      <w:r w:rsidR="00730322">
        <w:rPr>
          <w:rFonts w:cs="Times New Roman"/>
        </w:rPr>
        <w:t>l’azienda potrà</w:t>
      </w:r>
      <w:r w:rsidRPr="00EF19F3">
        <w:rPr>
          <w:rFonts w:cs="Times New Roman"/>
        </w:rPr>
        <w:t xml:space="preserve">, avendo a riferimento quanto previsto dai CCNL e favorendo così le intese con le rappresentanze sindacali aziendali: </w:t>
      </w:r>
    </w:p>
    <w:p w14:paraId="20C7AE0B" w14:textId="5F72BC77" w:rsidR="00EF19F3" w:rsidRPr="00EF19F3" w:rsidRDefault="00EF19F3" w:rsidP="00EF19F3">
      <w:pPr>
        <w:jc w:val="both"/>
        <w:rPr>
          <w:rFonts w:cs="Times New Roman"/>
        </w:rPr>
      </w:pPr>
      <w:r>
        <w:rPr>
          <w:rFonts w:cs="Times New Roman"/>
        </w:rPr>
        <w:t>-</w:t>
      </w:r>
      <w:r w:rsidRPr="00EF19F3">
        <w:rPr>
          <w:rFonts w:cs="Times New Roman"/>
        </w:rPr>
        <w:t xml:space="preserve">disporre la chiusura di tutti i reparti diversi dalla produzione o, comunque, di quelli dei quali è possibile il funzionamento mediante il ricorso allo smart work, o comunque a distanza </w:t>
      </w:r>
    </w:p>
    <w:p w14:paraId="0C1657A1" w14:textId="4C400139" w:rsidR="00EF19F3" w:rsidRPr="00EF19F3" w:rsidRDefault="00EF19F3" w:rsidP="00EF19F3">
      <w:pPr>
        <w:jc w:val="both"/>
        <w:rPr>
          <w:rFonts w:cs="Times New Roman"/>
        </w:rPr>
      </w:pPr>
      <w:r>
        <w:rPr>
          <w:rFonts w:cs="Times New Roman"/>
        </w:rPr>
        <w:t>-procedere</w:t>
      </w:r>
      <w:r w:rsidRPr="00EF19F3">
        <w:rPr>
          <w:rFonts w:cs="Times New Roman"/>
        </w:rPr>
        <w:t xml:space="preserve"> ad una rimoludazione dei livelli produttivi </w:t>
      </w:r>
    </w:p>
    <w:p w14:paraId="56B1E87C" w14:textId="2B37B3A6" w:rsidR="00EF19F3" w:rsidRPr="00EF19F3" w:rsidRDefault="00EF19F3" w:rsidP="00EF19F3">
      <w:pPr>
        <w:jc w:val="both"/>
        <w:rPr>
          <w:rFonts w:cs="Times New Roman"/>
        </w:rPr>
      </w:pPr>
      <w:r>
        <w:rPr>
          <w:rFonts w:cs="Times New Roman"/>
        </w:rPr>
        <w:t>-</w:t>
      </w:r>
      <w:r w:rsidRPr="00EF19F3">
        <w:rPr>
          <w:rFonts w:cs="Times New Roman"/>
        </w:rPr>
        <w:t xml:space="preserve">assicurare un piano di turnazione </w:t>
      </w:r>
      <w:r w:rsidR="00730322">
        <w:rPr>
          <w:rFonts w:cs="Times New Roman"/>
        </w:rPr>
        <w:t>dei lavoratori dedicato</w:t>
      </w:r>
      <w:r w:rsidRPr="00EF19F3">
        <w:rPr>
          <w:rFonts w:cs="Times New Roman"/>
        </w:rPr>
        <w:t xml:space="preserve"> alla produzione con l’obiettivo di diminuire al massimo i contatti e di creare gruppi autonomi, distinti e riconoscibili </w:t>
      </w:r>
    </w:p>
    <w:p w14:paraId="21CDF52C" w14:textId="0F271261" w:rsidR="00EF19F3" w:rsidRDefault="00EF19F3" w:rsidP="00EF19F3">
      <w:pPr>
        <w:jc w:val="both"/>
        <w:rPr>
          <w:rFonts w:cs="Times New Roman"/>
        </w:rPr>
      </w:pPr>
      <w:r>
        <w:rPr>
          <w:rFonts w:cs="Times New Roman"/>
        </w:rPr>
        <w:t>-</w:t>
      </w:r>
      <w:r w:rsidRPr="00EF19F3">
        <w:rPr>
          <w:rFonts w:cs="Times New Roman"/>
        </w:rPr>
        <w:t xml:space="preserve">utilizzare lo smart working per tutte quelle attività che possono essere svolte presso il domicilio o a distanza nel caso vengano utilizzati ammortizzatori sociali, anche in deroga, valutare sempre la possibilità di assicurare che gli stessi riguardino l’intera compagine aziendale, se del caso anche con opportune rotazioni </w:t>
      </w:r>
    </w:p>
    <w:p w14:paraId="7164B064" w14:textId="74CCA793" w:rsidR="00EF19F3" w:rsidRPr="00EF19F3" w:rsidRDefault="00EF19F3" w:rsidP="00730322">
      <w:pPr>
        <w:jc w:val="both"/>
        <w:rPr>
          <w:rFonts w:cs="Times New Roman"/>
        </w:rPr>
      </w:pPr>
      <w:r>
        <w:rPr>
          <w:rFonts w:cs="Times New Roman"/>
        </w:rPr>
        <w:t>-</w:t>
      </w:r>
      <w:r w:rsidRPr="00EF19F3">
        <w:rPr>
          <w:rFonts w:cs="Times New Roman"/>
        </w:rPr>
        <w:t>utilizzare in via prioritaria gli ammortizzatori sociali disponibili nel rispetto degli istituti contrattuali (par, rol, banca ore) generalmente finalizzati a consentire l’astensione dal lavoro senza perdita della retribuzione</w:t>
      </w:r>
      <w:r w:rsidR="00730322">
        <w:rPr>
          <w:rFonts w:cs="Times New Roman"/>
        </w:rPr>
        <w:t>. Nel caso non risultino sufficienti, potremo utilizzare</w:t>
      </w:r>
      <w:r w:rsidRPr="00EF19F3">
        <w:rPr>
          <w:rFonts w:cs="Times New Roman"/>
        </w:rPr>
        <w:t xml:space="preserve"> i periodi di ferie arretrati e non ancora fruiti </w:t>
      </w:r>
    </w:p>
    <w:p w14:paraId="3709A5E9" w14:textId="7ECF1428" w:rsidR="00EF19F3" w:rsidRPr="00EF19F3" w:rsidRDefault="00EF19F3" w:rsidP="00EF19F3">
      <w:pPr>
        <w:jc w:val="both"/>
        <w:rPr>
          <w:rFonts w:cs="Times New Roman"/>
        </w:rPr>
      </w:pPr>
      <w:r>
        <w:rPr>
          <w:rFonts w:cs="Times New Roman"/>
        </w:rPr>
        <w:t>-</w:t>
      </w:r>
      <w:r w:rsidRPr="00EF19F3">
        <w:rPr>
          <w:rFonts w:cs="Times New Roman"/>
        </w:rPr>
        <w:t xml:space="preserve">Il lavoro a distanza continua ad essere favorito anche nella fase di progressiva riattivazione del lavoro in quanto utile e modulabile strumento di prevenzione, ferma la necessità che il datore di lavoro garantisca adeguate condizioni di supporto al lavoratore e alla sua attività (assistenza nell’uso delle apparecchiature, modulazione dei tempi di lavoro e delle pause). . </w:t>
      </w:r>
    </w:p>
    <w:p w14:paraId="1426B584" w14:textId="74355632" w:rsidR="00EF19F3" w:rsidRPr="00EF19F3" w:rsidRDefault="00EF19F3" w:rsidP="00EF19F3">
      <w:pPr>
        <w:jc w:val="both"/>
        <w:rPr>
          <w:rFonts w:cs="Times New Roman"/>
        </w:rPr>
      </w:pPr>
      <w:r>
        <w:rPr>
          <w:rFonts w:cs="Times New Roman"/>
        </w:rPr>
        <w:t>-</w:t>
      </w:r>
      <w:r w:rsidRPr="00EF19F3">
        <w:rPr>
          <w:rFonts w:cs="Times New Roman"/>
        </w:rPr>
        <w:t xml:space="preserve">L’articolazione del lavoro potrà essere ridefinita con orari differenziati che favoriscano il distanziamento sociale riducendo il numero di presenze in contemporanea nel luogo di lavoro e prevenendo assembramenti all’entrata e all’uscita con flessibilità di orari. </w:t>
      </w:r>
    </w:p>
    <w:p w14:paraId="6B4F1FB9" w14:textId="77777777" w:rsidR="00EF19F3" w:rsidRPr="00EF19F3" w:rsidRDefault="00EF19F3" w:rsidP="00CA2DC5">
      <w:pPr>
        <w:jc w:val="both"/>
        <w:rPr>
          <w:rFonts w:cs="Times New Roman"/>
        </w:rPr>
      </w:pPr>
    </w:p>
    <w:p w14:paraId="7867234C" w14:textId="77777777" w:rsidR="007B3FCD" w:rsidRDefault="007B3FCD" w:rsidP="00CA2DC5">
      <w:pPr>
        <w:jc w:val="both"/>
        <w:rPr>
          <w:rFonts w:cs="Times New Roman"/>
          <w:b/>
          <w:sz w:val="28"/>
          <w:szCs w:val="28"/>
        </w:rPr>
      </w:pPr>
    </w:p>
    <w:p w14:paraId="5039D779" w14:textId="5D2B9F2F" w:rsidR="009948EC" w:rsidRPr="00381FF1" w:rsidRDefault="009948EC" w:rsidP="00CA2DC5">
      <w:pPr>
        <w:jc w:val="both"/>
        <w:rPr>
          <w:rFonts w:cs="Times New Roman"/>
          <w:sz w:val="28"/>
          <w:szCs w:val="28"/>
        </w:rPr>
      </w:pPr>
      <w:r w:rsidRPr="00381FF1">
        <w:rPr>
          <w:rFonts w:cs="Times New Roman"/>
          <w:b/>
          <w:sz w:val="28"/>
          <w:szCs w:val="28"/>
        </w:rPr>
        <w:lastRenderedPageBreak/>
        <w:t>Misure specifiche di prevenzione e protezione dei lavoratori sul luogo di la</w:t>
      </w:r>
      <w:r w:rsidR="002F3D92" w:rsidRPr="00381FF1">
        <w:rPr>
          <w:rFonts w:cs="Times New Roman"/>
          <w:b/>
          <w:sz w:val="28"/>
          <w:szCs w:val="28"/>
        </w:rPr>
        <w:t>voro</w:t>
      </w:r>
    </w:p>
    <w:p w14:paraId="0DC92B29" w14:textId="36585B5C" w:rsidR="00C21304" w:rsidRPr="00240D22" w:rsidRDefault="006957A6" w:rsidP="00CA2DC5">
      <w:pPr>
        <w:jc w:val="both"/>
        <w:rPr>
          <w:rFonts w:cs="Times New Roman"/>
          <w:b/>
          <w:sz w:val="24"/>
          <w:szCs w:val="24"/>
        </w:rPr>
      </w:pPr>
      <w:r w:rsidRPr="00240D22">
        <w:rPr>
          <w:rFonts w:cs="Times New Roman"/>
          <w:b/>
          <w:sz w:val="24"/>
          <w:szCs w:val="24"/>
        </w:rPr>
        <w:t>Precauzioni igieniche personali</w:t>
      </w:r>
    </w:p>
    <w:p w14:paraId="7E902E70" w14:textId="58A05163" w:rsidR="002F3D92" w:rsidRPr="002F3D92" w:rsidRDefault="002F3D92" w:rsidP="00CA2DC5">
      <w:pPr>
        <w:jc w:val="both"/>
        <w:rPr>
          <w:rFonts w:cs="Times New Roman"/>
        </w:rPr>
      </w:pPr>
      <w:r>
        <w:rPr>
          <w:rFonts w:cs="Times New Roman"/>
        </w:rPr>
        <w:t>Ai</w:t>
      </w:r>
      <w:r w:rsidR="0088420E">
        <w:rPr>
          <w:rFonts w:cs="Times New Roman"/>
        </w:rPr>
        <w:t xml:space="preserve"> lavoratori che si trovano nella condizione di non poter svolgere la propria mansione con utilizzo dello smartworking dal proprio domicilio è fatto obbligo in azienda adottare</w:t>
      </w:r>
      <w:r w:rsidR="0088420E" w:rsidRPr="0088420E">
        <w:rPr>
          <w:rFonts w:cs="Times New Roman"/>
        </w:rPr>
        <w:t xml:space="preserve"> tutte le precauzioni igieniche</w:t>
      </w:r>
      <w:r w:rsidR="0088420E">
        <w:rPr>
          <w:rFonts w:cs="Times New Roman"/>
        </w:rPr>
        <w:t xml:space="preserve"> necessarie alla sicurezza di tutti</w:t>
      </w:r>
      <w:r>
        <w:rPr>
          <w:rFonts w:cs="Times New Roman"/>
        </w:rPr>
        <w:t xml:space="preserve">, in particolare per le mani. </w:t>
      </w:r>
      <w:r w:rsidRPr="002F3D92">
        <w:rPr>
          <w:rFonts w:cs="Times New Roman"/>
        </w:rPr>
        <w:t>Le pi</w:t>
      </w:r>
      <w:r w:rsidRPr="002F3D92">
        <w:rPr>
          <w:rFonts w:cs="Times New Roman" w:hint="eastAsia"/>
        </w:rPr>
        <w:t>ù</w:t>
      </w:r>
      <w:r w:rsidRPr="002F3D92">
        <w:rPr>
          <w:rFonts w:cs="Times New Roman"/>
        </w:rPr>
        <w:t xml:space="preserve"> efficaci misure di prevenzione da applicare includono:</w:t>
      </w:r>
    </w:p>
    <w:p w14:paraId="598987B5" w14:textId="243C0068" w:rsidR="002F3D92" w:rsidRPr="002F3D92" w:rsidRDefault="002F3D92" w:rsidP="00CA2DC5">
      <w:pPr>
        <w:spacing w:line="240" w:lineRule="auto"/>
        <w:jc w:val="both"/>
        <w:rPr>
          <w:rFonts w:cs="Times New Roman"/>
        </w:rPr>
      </w:pPr>
      <w:r>
        <w:rPr>
          <w:rFonts w:cs="Times New Roman"/>
        </w:rPr>
        <w:t>-</w:t>
      </w:r>
      <w:r w:rsidRPr="002F3D92">
        <w:rPr>
          <w:rFonts w:cs="Times New Roman"/>
        </w:rPr>
        <w:t>praticare frequentemente l</w:t>
      </w:r>
      <w:r>
        <w:rPr>
          <w:rFonts w:cs="Times New Roman"/>
        </w:rPr>
        <w:t>’</w:t>
      </w:r>
      <w:r w:rsidRPr="002F3D92">
        <w:rPr>
          <w:rFonts w:cs="Times New Roman"/>
        </w:rPr>
        <w:t>igiene delle mani con acqua e sapone o</w:t>
      </w:r>
      <w:r>
        <w:rPr>
          <w:rFonts w:cs="Times New Roman"/>
        </w:rPr>
        <w:t xml:space="preserve"> </w:t>
      </w:r>
      <w:r w:rsidRPr="002F3D92">
        <w:rPr>
          <w:rFonts w:cs="Times New Roman"/>
        </w:rPr>
        <w:t>con soluzioni/gel a ba</w:t>
      </w:r>
      <w:r>
        <w:rPr>
          <w:rFonts w:cs="Times New Roman"/>
        </w:rPr>
        <w:t>se alcolica disponibili in azienda in luoghi ben visibili</w:t>
      </w:r>
    </w:p>
    <w:p w14:paraId="0C28129C" w14:textId="132C06F6" w:rsidR="002F3D92" w:rsidRPr="002F3D92" w:rsidRDefault="002F3D92" w:rsidP="00CA2DC5">
      <w:pPr>
        <w:spacing w:line="240" w:lineRule="auto"/>
        <w:jc w:val="both"/>
        <w:rPr>
          <w:rFonts w:cs="Times New Roman"/>
        </w:rPr>
      </w:pPr>
      <w:r>
        <w:rPr>
          <w:rFonts w:cs="Times New Roman"/>
        </w:rPr>
        <w:t>-</w:t>
      </w:r>
      <w:r w:rsidRPr="002F3D92">
        <w:rPr>
          <w:rFonts w:cs="Times New Roman"/>
        </w:rPr>
        <w:t>evitare di toccare gli occhi,</w:t>
      </w:r>
      <w:r>
        <w:rPr>
          <w:rFonts w:cs="Times New Roman"/>
        </w:rPr>
        <w:t xml:space="preserve"> il naso e la bocca con le mani</w:t>
      </w:r>
    </w:p>
    <w:p w14:paraId="5F7BB9C5" w14:textId="1B76E845" w:rsidR="002F3D92" w:rsidRPr="002F3D92" w:rsidRDefault="002F3D92" w:rsidP="00CA2DC5">
      <w:pPr>
        <w:spacing w:line="240" w:lineRule="auto"/>
        <w:jc w:val="both"/>
        <w:rPr>
          <w:rFonts w:cs="Times New Roman"/>
        </w:rPr>
      </w:pPr>
      <w:r>
        <w:rPr>
          <w:rFonts w:cs="Times New Roman"/>
        </w:rPr>
        <w:t>-t</w:t>
      </w:r>
      <w:r w:rsidRPr="002F3D92">
        <w:rPr>
          <w:rFonts w:cs="Times New Roman"/>
        </w:rPr>
        <w:t>ossire o starnutire all</w:t>
      </w:r>
      <w:r>
        <w:rPr>
          <w:rFonts w:cs="Times New Roman"/>
        </w:rPr>
        <w:t>’</w:t>
      </w:r>
      <w:r w:rsidRPr="002F3D92">
        <w:rPr>
          <w:rFonts w:cs="Times New Roman"/>
        </w:rPr>
        <w:t>interno del gomito con il braccio piegato o di un fazzoletto, preferibilmente</w:t>
      </w:r>
      <w:r>
        <w:rPr>
          <w:rFonts w:cs="Times New Roman"/>
        </w:rPr>
        <w:t xml:space="preserve"> </w:t>
      </w:r>
      <w:r w:rsidRPr="002F3D92">
        <w:rPr>
          <w:rFonts w:cs="Times New Roman"/>
        </w:rPr>
        <w:t xml:space="preserve">monouso, che poi deve </w:t>
      </w:r>
      <w:r>
        <w:rPr>
          <w:rFonts w:cs="Times New Roman"/>
        </w:rPr>
        <w:t>essere immediatamente eliminato</w:t>
      </w:r>
    </w:p>
    <w:p w14:paraId="1D5688CC" w14:textId="3F1F47AA" w:rsidR="002F3D92" w:rsidRPr="002F3D92" w:rsidRDefault="002F3D92" w:rsidP="00CA2DC5">
      <w:pPr>
        <w:spacing w:line="240" w:lineRule="auto"/>
        <w:jc w:val="both"/>
        <w:rPr>
          <w:rFonts w:cs="Times New Roman"/>
        </w:rPr>
      </w:pPr>
      <w:r>
        <w:rPr>
          <w:rFonts w:cs="Times New Roman"/>
        </w:rPr>
        <w:t>-i</w:t>
      </w:r>
      <w:r w:rsidRPr="002F3D92">
        <w:rPr>
          <w:rFonts w:cs="Times New Roman"/>
        </w:rPr>
        <w:t>ndossare la mascherina chirurgica nel caso in cui si abbiano sintomi respiratori ed eseguire l</w:t>
      </w:r>
      <w:r>
        <w:rPr>
          <w:rFonts w:cs="Times New Roman"/>
        </w:rPr>
        <w:t>’</w:t>
      </w:r>
      <w:r w:rsidRPr="002F3D92">
        <w:rPr>
          <w:rFonts w:cs="Times New Roman"/>
        </w:rPr>
        <w:t>igiene</w:t>
      </w:r>
      <w:r>
        <w:rPr>
          <w:rFonts w:cs="Times New Roman"/>
        </w:rPr>
        <w:t xml:space="preserve"> </w:t>
      </w:r>
      <w:r w:rsidRPr="002F3D92">
        <w:rPr>
          <w:rFonts w:cs="Times New Roman"/>
        </w:rPr>
        <w:t>delle mani dopo avere rimosso ed eliminato la mascherina</w:t>
      </w:r>
    </w:p>
    <w:p w14:paraId="4FB82283" w14:textId="763E3549" w:rsidR="006957A6" w:rsidRDefault="002F3D92" w:rsidP="00CA2DC5">
      <w:pPr>
        <w:spacing w:line="240" w:lineRule="auto"/>
        <w:jc w:val="both"/>
        <w:rPr>
          <w:rFonts w:cs="Times New Roman"/>
        </w:rPr>
      </w:pPr>
      <w:r>
        <w:rPr>
          <w:rFonts w:cs="Times New Roman"/>
        </w:rPr>
        <w:t>-</w:t>
      </w:r>
      <w:r w:rsidRPr="002F3D92">
        <w:rPr>
          <w:rFonts w:cs="Times New Roman"/>
        </w:rPr>
        <w:t>evitare contatti ravvicinati mantenendo la distanza di almeno un metro dalle altre persone, in</w:t>
      </w:r>
      <w:r>
        <w:rPr>
          <w:rFonts w:cs="Times New Roman"/>
        </w:rPr>
        <w:t xml:space="preserve"> </w:t>
      </w:r>
      <w:r w:rsidRPr="002F3D92">
        <w:rPr>
          <w:rFonts w:cs="Times New Roman"/>
        </w:rPr>
        <w:t>particolare con</w:t>
      </w:r>
      <w:r>
        <w:rPr>
          <w:rFonts w:cs="Times New Roman"/>
        </w:rPr>
        <w:t xml:space="preserve"> quelle con sintomi respiratori</w:t>
      </w:r>
    </w:p>
    <w:p w14:paraId="641E5EA6" w14:textId="77777777" w:rsidR="000B0F8E" w:rsidRDefault="000B0F8E" w:rsidP="00CA2DC5">
      <w:pPr>
        <w:spacing w:line="240" w:lineRule="auto"/>
        <w:jc w:val="both"/>
        <w:rPr>
          <w:rFonts w:cs="Times New Roman"/>
        </w:rPr>
      </w:pPr>
    </w:p>
    <w:p w14:paraId="7C21F5CB" w14:textId="77777777" w:rsidR="000B0F8E" w:rsidRDefault="000B0F8E" w:rsidP="00CA2DC5">
      <w:pPr>
        <w:spacing w:line="240" w:lineRule="auto"/>
        <w:jc w:val="both"/>
        <w:rPr>
          <w:rFonts w:cs="Times New Roman"/>
        </w:rPr>
      </w:pPr>
    </w:p>
    <w:p w14:paraId="3DDF77BD" w14:textId="77777777" w:rsidR="000B0F8E" w:rsidRDefault="000B0F8E" w:rsidP="00CA2DC5">
      <w:pPr>
        <w:spacing w:line="240" w:lineRule="auto"/>
        <w:jc w:val="both"/>
        <w:rPr>
          <w:rFonts w:cs="Times New Roman"/>
        </w:rPr>
      </w:pPr>
    </w:p>
    <w:p w14:paraId="41016567" w14:textId="77777777" w:rsidR="000B0F8E" w:rsidRDefault="000B0F8E" w:rsidP="00CA2DC5">
      <w:pPr>
        <w:spacing w:line="240" w:lineRule="auto"/>
        <w:jc w:val="both"/>
        <w:rPr>
          <w:rFonts w:cs="Times New Roman"/>
        </w:rPr>
      </w:pPr>
    </w:p>
    <w:p w14:paraId="6D9BEECA" w14:textId="052DD541" w:rsidR="000B0F8E" w:rsidRDefault="00B97079" w:rsidP="00CA2DC5">
      <w:pPr>
        <w:spacing w:line="240" w:lineRule="auto"/>
        <w:jc w:val="both"/>
        <w:rPr>
          <w:rFonts w:cs="Times New Roman"/>
        </w:rPr>
      </w:pPr>
      <w:r>
        <w:rPr>
          <w:rFonts w:cs="Times New Roman"/>
        </w:rPr>
        <w:t>(Si vedano immagini allegate da affiggere in azienda in luoghi visibili e accessibili ai lavoratori)</w:t>
      </w:r>
    </w:p>
    <w:p w14:paraId="1224BB70" w14:textId="77777777" w:rsidR="000B0F8E" w:rsidRDefault="000B0F8E" w:rsidP="00CA2DC5">
      <w:pPr>
        <w:spacing w:line="240" w:lineRule="auto"/>
        <w:jc w:val="both"/>
        <w:rPr>
          <w:rFonts w:cs="Times New Roman"/>
        </w:rPr>
      </w:pPr>
    </w:p>
    <w:p w14:paraId="26377B80" w14:textId="77777777" w:rsidR="000B0F8E" w:rsidRDefault="000B0F8E" w:rsidP="00CA2DC5">
      <w:pPr>
        <w:spacing w:line="240" w:lineRule="auto"/>
        <w:jc w:val="both"/>
        <w:rPr>
          <w:rFonts w:cs="Times New Roman"/>
        </w:rPr>
      </w:pPr>
    </w:p>
    <w:p w14:paraId="39899FBD" w14:textId="77777777" w:rsidR="000B0F8E" w:rsidRDefault="000B0F8E" w:rsidP="00CA2DC5">
      <w:pPr>
        <w:spacing w:line="240" w:lineRule="auto"/>
        <w:jc w:val="both"/>
        <w:rPr>
          <w:rFonts w:cs="Times New Roman"/>
        </w:rPr>
      </w:pPr>
    </w:p>
    <w:p w14:paraId="6FC1DF03" w14:textId="77777777" w:rsidR="000B0F8E" w:rsidRDefault="000B0F8E" w:rsidP="00CA2DC5">
      <w:pPr>
        <w:spacing w:line="240" w:lineRule="auto"/>
        <w:jc w:val="both"/>
        <w:rPr>
          <w:rFonts w:cs="Times New Roman"/>
        </w:rPr>
      </w:pPr>
    </w:p>
    <w:p w14:paraId="7B956F9F" w14:textId="77777777" w:rsidR="000B0F8E" w:rsidRDefault="000B0F8E" w:rsidP="00CA2DC5">
      <w:pPr>
        <w:spacing w:line="240" w:lineRule="auto"/>
        <w:jc w:val="both"/>
        <w:rPr>
          <w:rFonts w:cs="Times New Roman"/>
        </w:rPr>
      </w:pPr>
    </w:p>
    <w:p w14:paraId="2EE81894" w14:textId="77777777" w:rsidR="000B0F8E" w:rsidRDefault="000B0F8E" w:rsidP="00CA2DC5">
      <w:pPr>
        <w:spacing w:line="240" w:lineRule="auto"/>
        <w:jc w:val="both"/>
        <w:rPr>
          <w:rFonts w:cs="Times New Roman"/>
        </w:rPr>
      </w:pPr>
    </w:p>
    <w:p w14:paraId="1903BC4F" w14:textId="77777777" w:rsidR="000B0F8E" w:rsidRDefault="000B0F8E" w:rsidP="00CA2DC5">
      <w:pPr>
        <w:spacing w:line="240" w:lineRule="auto"/>
        <w:jc w:val="both"/>
        <w:rPr>
          <w:rFonts w:cs="Times New Roman"/>
        </w:rPr>
      </w:pPr>
    </w:p>
    <w:p w14:paraId="3F5BF4AC" w14:textId="77777777" w:rsidR="000B0F8E" w:rsidRDefault="000B0F8E" w:rsidP="00CA2DC5">
      <w:pPr>
        <w:spacing w:line="240" w:lineRule="auto"/>
        <w:jc w:val="both"/>
        <w:rPr>
          <w:rFonts w:cs="Times New Roman"/>
        </w:rPr>
      </w:pPr>
    </w:p>
    <w:p w14:paraId="45C63962" w14:textId="77777777" w:rsidR="000B0F8E" w:rsidRDefault="000B0F8E" w:rsidP="00CA2DC5">
      <w:pPr>
        <w:spacing w:line="240" w:lineRule="auto"/>
        <w:jc w:val="both"/>
        <w:rPr>
          <w:rFonts w:cs="Times New Roman"/>
        </w:rPr>
      </w:pPr>
    </w:p>
    <w:p w14:paraId="609448B4" w14:textId="77777777" w:rsidR="000B0F8E" w:rsidRDefault="000B0F8E" w:rsidP="00CA2DC5">
      <w:pPr>
        <w:spacing w:line="240" w:lineRule="auto"/>
        <w:jc w:val="both"/>
        <w:rPr>
          <w:rFonts w:cs="Times New Roman"/>
        </w:rPr>
      </w:pPr>
    </w:p>
    <w:p w14:paraId="33B61502" w14:textId="77777777" w:rsidR="000B0F8E" w:rsidRDefault="000B0F8E" w:rsidP="00CA2DC5">
      <w:pPr>
        <w:spacing w:line="240" w:lineRule="auto"/>
        <w:jc w:val="both"/>
        <w:rPr>
          <w:rFonts w:cs="Times New Roman"/>
        </w:rPr>
      </w:pPr>
    </w:p>
    <w:p w14:paraId="492E0194" w14:textId="77777777" w:rsidR="000B0F8E" w:rsidRDefault="000B0F8E" w:rsidP="00CA2DC5">
      <w:pPr>
        <w:spacing w:line="240" w:lineRule="auto"/>
        <w:jc w:val="both"/>
        <w:rPr>
          <w:rFonts w:cs="Times New Roman"/>
        </w:rPr>
      </w:pPr>
    </w:p>
    <w:p w14:paraId="04FF6DAD" w14:textId="77777777" w:rsidR="000B0F8E" w:rsidRDefault="000B0F8E" w:rsidP="00CA2DC5">
      <w:pPr>
        <w:spacing w:line="240" w:lineRule="auto"/>
        <w:jc w:val="both"/>
        <w:rPr>
          <w:rFonts w:cs="Times New Roman"/>
        </w:rPr>
      </w:pPr>
    </w:p>
    <w:p w14:paraId="6AD93FA7" w14:textId="7797C8A2" w:rsidR="00890D8C" w:rsidRDefault="000B0F8E" w:rsidP="00CA2DC5">
      <w:pPr>
        <w:jc w:val="both"/>
        <w:rPr>
          <w:rFonts w:cs="Times New Roman"/>
        </w:rPr>
      </w:pPr>
      <w:r>
        <w:rPr>
          <w:rFonts w:cs="Times New Roman"/>
        </w:rPr>
        <w:br w:type="page"/>
      </w:r>
    </w:p>
    <w:p w14:paraId="14F8E2D8" w14:textId="77777777" w:rsidR="000B0F8E" w:rsidRDefault="000B0F8E" w:rsidP="00CA2DC5">
      <w:pPr>
        <w:jc w:val="both"/>
        <w:rPr>
          <w:rFonts w:cs="Times New Roman"/>
        </w:rPr>
      </w:pPr>
    </w:p>
    <w:p w14:paraId="13F59CC0" w14:textId="42396A4D" w:rsidR="00890D8C" w:rsidRPr="00E3122F" w:rsidRDefault="00890D8C" w:rsidP="00CA2DC5">
      <w:pPr>
        <w:spacing w:line="240" w:lineRule="auto"/>
        <w:jc w:val="both"/>
        <w:rPr>
          <w:rFonts w:cs="Times New Roman"/>
        </w:rPr>
      </w:pPr>
      <w:r w:rsidRPr="00890D8C">
        <w:rPr>
          <w:rFonts w:cs="Times New Roman"/>
          <w:noProof/>
          <w:lang w:eastAsia="it-IT"/>
        </w:rPr>
        <w:drawing>
          <wp:inline distT="0" distB="0" distL="0" distR="0" wp14:anchorId="69C58C33" wp14:editId="07626D37">
            <wp:extent cx="6034181" cy="8534400"/>
            <wp:effectExtent l="0" t="0" r="508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2135" cy="8545649"/>
                    </a:xfrm>
                    <a:prstGeom prst="rect">
                      <a:avLst/>
                    </a:prstGeom>
                    <a:noFill/>
                    <a:ln>
                      <a:noFill/>
                    </a:ln>
                  </pic:spPr>
                </pic:pic>
              </a:graphicData>
            </a:graphic>
          </wp:inline>
        </w:drawing>
      </w:r>
    </w:p>
    <w:p w14:paraId="2BC917F6" w14:textId="34F37A5C" w:rsidR="00A80883" w:rsidRDefault="00E3122F" w:rsidP="00CA2DC5">
      <w:pPr>
        <w:jc w:val="both"/>
        <w:rPr>
          <w:rFonts w:cs="Times New Roman"/>
          <w:i/>
        </w:rPr>
      </w:pPr>
      <w:r w:rsidRPr="00E3122F">
        <w:rPr>
          <w:rFonts w:cs="Times New Roman"/>
          <w:i/>
          <w:noProof/>
          <w:lang w:eastAsia="it-IT"/>
        </w:rPr>
        <w:lastRenderedPageBreak/>
        <w:drawing>
          <wp:inline distT="0" distB="0" distL="0" distR="0" wp14:anchorId="5DA3DFB1" wp14:editId="3FB30B4D">
            <wp:extent cx="5986941" cy="863917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0570" cy="8673271"/>
                    </a:xfrm>
                    <a:prstGeom prst="rect">
                      <a:avLst/>
                    </a:prstGeom>
                    <a:noFill/>
                    <a:ln>
                      <a:noFill/>
                    </a:ln>
                  </pic:spPr>
                </pic:pic>
              </a:graphicData>
            </a:graphic>
          </wp:inline>
        </w:drawing>
      </w:r>
    </w:p>
    <w:p w14:paraId="63A7BC66" w14:textId="53F98068" w:rsidR="00E3122F" w:rsidRDefault="00E3122F" w:rsidP="00CA2DC5">
      <w:pPr>
        <w:jc w:val="both"/>
        <w:rPr>
          <w:rFonts w:cs="Times New Roman"/>
          <w:i/>
        </w:rPr>
      </w:pPr>
    </w:p>
    <w:p w14:paraId="231F88CF" w14:textId="0BD04372" w:rsidR="006957A6" w:rsidRPr="00240D22" w:rsidRDefault="006957A6" w:rsidP="00CA2DC5">
      <w:pPr>
        <w:jc w:val="both"/>
        <w:rPr>
          <w:rFonts w:cs="Times New Roman"/>
          <w:b/>
          <w:sz w:val="24"/>
          <w:szCs w:val="24"/>
        </w:rPr>
      </w:pPr>
      <w:r w:rsidRPr="00240D22">
        <w:rPr>
          <w:rFonts w:cs="Times New Roman"/>
          <w:b/>
          <w:sz w:val="24"/>
          <w:szCs w:val="24"/>
        </w:rPr>
        <w:lastRenderedPageBreak/>
        <w:t>Utilizzo DPI (mascherine, guanti)</w:t>
      </w:r>
    </w:p>
    <w:p w14:paraId="1D961795" w14:textId="7C6D594F" w:rsidR="009D344C" w:rsidRPr="009D344C" w:rsidRDefault="009D344C" w:rsidP="00CA2DC5">
      <w:pPr>
        <w:jc w:val="both"/>
        <w:rPr>
          <w:rFonts w:cs="Times New Roman"/>
        </w:rPr>
      </w:pPr>
      <w:r>
        <w:rPr>
          <w:rFonts w:cs="Times New Roman"/>
        </w:rPr>
        <w:t>L’</w:t>
      </w:r>
      <w:r w:rsidRPr="009D344C">
        <w:rPr>
          <w:rFonts w:cs="Times New Roman"/>
        </w:rPr>
        <w:t xml:space="preserve">adozione delle misure di igiene e </w:t>
      </w:r>
      <w:r>
        <w:rPr>
          <w:rFonts w:cs="Times New Roman"/>
        </w:rPr>
        <w:t xml:space="preserve">dei DPI </w:t>
      </w:r>
      <w:r w:rsidRPr="009D344C">
        <w:rPr>
          <w:rFonts w:cs="Times New Roman"/>
        </w:rPr>
        <w:t>è fondamentale</w:t>
      </w:r>
      <w:r>
        <w:rPr>
          <w:rFonts w:cs="Times New Roman"/>
        </w:rPr>
        <w:t>. Q</w:t>
      </w:r>
      <w:r w:rsidRPr="009D344C">
        <w:rPr>
          <w:rFonts w:cs="Times New Roman"/>
        </w:rPr>
        <w:t xml:space="preserve">ualora il lavoro imponga di lavorare a distanza interpersonale </w:t>
      </w:r>
      <w:r w:rsidRPr="009D344C">
        <w:rPr>
          <w:rFonts w:cs="Times New Roman"/>
          <w:u w:val="single"/>
        </w:rPr>
        <w:t>minore</w:t>
      </w:r>
      <w:r w:rsidRPr="009D344C">
        <w:rPr>
          <w:rFonts w:cs="Times New Roman"/>
        </w:rPr>
        <w:t xml:space="preserve"> di un metro e non siano possibili altre soluzioni organizzative è comunque necessario l’uso delle mascherine, e altri dispositivi di protezione (guanti, occhiali, tute, cuffie, camici, ecc…) </w:t>
      </w:r>
    </w:p>
    <w:p w14:paraId="215C3448" w14:textId="77777777" w:rsidR="00E4407C" w:rsidRDefault="009D344C" w:rsidP="00CA2DC5">
      <w:pPr>
        <w:jc w:val="both"/>
        <w:rPr>
          <w:rFonts w:cs="Times New Roman"/>
        </w:rPr>
      </w:pPr>
      <w:r w:rsidRPr="009D344C">
        <w:rPr>
          <w:rFonts w:cs="Times New Roman"/>
        </w:rPr>
        <w:t>E’ previsto, per tutti i lavoratori che condividono spazi comuni, l’utilizzo di una mascherina chirurgica, come del resto normato dal DL n. 9 (art. 34) in combinato con il DL n. 18 (art 16 c. 1)</w:t>
      </w:r>
    </w:p>
    <w:p w14:paraId="02EF8865" w14:textId="77777777" w:rsidR="00E4407C" w:rsidRDefault="00E4407C" w:rsidP="00CA2DC5">
      <w:pPr>
        <w:jc w:val="both"/>
        <w:rPr>
          <w:rFonts w:cs="Times New Roman"/>
        </w:rPr>
      </w:pPr>
    </w:p>
    <w:p w14:paraId="3A502AE9" w14:textId="77777777" w:rsidR="00E4407C" w:rsidRDefault="00E4407C" w:rsidP="00CA2DC5">
      <w:pPr>
        <w:jc w:val="both"/>
        <w:rPr>
          <w:rFonts w:cs="Times New Roman"/>
        </w:rPr>
      </w:pPr>
    </w:p>
    <w:p w14:paraId="5CE0044C" w14:textId="308B0A89" w:rsidR="009D344C" w:rsidRDefault="00E4407C" w:rsidP="00CA2DC5">
      <w:pPr>
        <w:jc w:val="both"/>
        <w:rPr>
          <w:rFonts w:cs="Times New Roman"/>
        </w:rPr>
      </w:pPr>
      <w:r>
        <w:rPr>
          <w:rFonts w:cs="Times New Roman"/>
        </w:rPr>
        <w:t>(Si veda immagine allegata da affiggere in azienda in luogo accessibile e visibile ai lavoratori)</w:t>
      </w:r>
      <w:r w:rsidR="009D344C" w:rsidRPr="009D344C">
        <w:rPr>
          <w:rFonts w:cs="Times New Roman"/>
        </w:rPr>
        <w:t xml:space="preserve"> </w:t>
      </w:r>
    </w:p>
    <w:p w14:paraId="2B2332D7" w14:textId="77777777" w:rsidR="000B0F8E" w:rsidRDefault="000B0F8E" w:rsidP="00CA2DC5">
      <w:pPr>
        <w:jc w:val="both"/>
        <w:rPr>
          <w:rFonts w:cs="Times New Roman"/>
        </w:rPr>
      </w:pPr>
    </w:p>
    <w:p w14:paraId="611FE4BD" w14:textId="77777777" w:rsidR="00E4407C" w:rsidRDefault="00E4407C" w:rsidP="00CA2DC5">
      <w:pPr>
        <w:jc w:val="both"/>
        <w:rPr>
          <w:rFonts w:cs="Times New Roman"/>
        </w:rPr>
      </w:pPr>
    </w:p>
    <w:p w14:paraId="1F96FEA1" w14:textId="77777777" w:rsidR="00E4407C" w:rsidRDefault="00E4407C" w:rsidP="00CA2DC5">
      <w:pPr>
        <w:jc w:val="both"/>
        <w:rPr>
          <w:rFonts w:cs="Times New Roman"/>
        </w:rPr>
      </w:pPr>
    </w:p>
    <w:p w14:paraId="7EB32367" w14:textId="77777777" w:rsidR="00E4407C" w:rsidRDefault="00E4407C" w:rsidP="00CA2DC5">
      <w:pPr>
        <w:jc w:val="both"/>
        <w:rPr>
          <w:rFonts w:cs="Times New Roman"/>
        </w:rPr>
      </w:pPr>
    </w:p>
    <w:p w14:paraId="39621A1C" w14:textId="77777777" w:rsidR="00E4407C" w:rsidRDefault="00E4407C" w:rsidP="00CA2DC5">
      <w:pPr>
        <w:jc w:val="both"/>
        <w:rPr>
          <w:rFonts w:cs="Times New Roman"/>
        </w:rPr>
      </w:pPr>
    </w:p>
    <w:p w14:paraId="03906909" w14:textId="77777777" w:rsidR="00E4407C" w:rsidRDefault="00E4407C" w:rsidP="00CA2DC5">
      <w:pPr>
        <w:jc w:val="both"/>
        <w:rPr>
          <w:rFonts w:cs="Times New Roman"/>
        </w:rPr>
      </w:pPr>
    </w:p>
    <w:p w14:paraId="561A2EF9" w14:textId="77777777" w:rsidR="00E4407C" w:rsidRDefault="00E4407C" w:rsidP="00CA2DC5">
      <w:pPr>
        <w:jc w:val="both"/>
        <w:rPr>
          <w:rFonts w:cs="Times New Roman"/>
        </w:rPr>
      </w:pPr>
    </w:p>
    <w:p w14:paraId="4588E2D8" w14:textId="77777777" w:rsidR="00E4407C" w:rsidRDefault="00E4407C" w:rsidP="00CA2DC5">
      <w:pPr>
        <w:jc w:val="both"/>
        <w:rPr>
          <w:rFonts w:cs="Times New Roman"/>
        </w:rPr>
      </w:pPr>
    </w:p>
    <w:p w14:paraId="2F7350E3" w14:textId="77777777" w:rsidR="00E4407C" w:rsidRDefault="00E4407C" w:rsidP="00CA2DC5">
      <w:pPr>
        <w:jc w:val="both"/>
        <w:rPr>
          <w:rFonts w:cs="Times New Roman"/>
        </w:rPr>
      </w:pPr>
    </w:p>
    <w:p w14:paraId="75F2D4D3" w14:textId="77777777" w:rsidR="00E4407C" w:rsidRDefault="00E4407C" w:rsidP="00CA2DC5">
      <w:pPr>
        <w:jc w:val="both"/>
        <w:rPr>
          <w:rFonts w:cs="Times New Roman"/>
        </w:rPr>
      </w:pPr>
    </w:p>
    <w:p w14:paraId="7FDBA3FA" w14:textId="77777777" w:rsidR="00E4407C" w:rsidRDefault="00E4407C" w:rsidP="00CA2DC5">
      <w:pPr>
        <w:jc w:val="both"/>
        <w:rPr>
          <w:rFonts w:cs="Times New Roman"/>
        </w:rPr>
      </w:pPr>
    </w:p>
    <w:p w14:paraId="282E9B71" w14:textId="77777777" w:rsidR="00E4407C" w:rsidRDefault="00E4407C" w:rsidP="00CA2DC5">
      <w:pPr>
        <w:jc w:val="both"/>
        <w:rPr>
          <w:rFonts w:cs="Times New Roman"/>
        </w:rPr>
      </w:pPr>
    </w:p>
    <w:p w14:paraId="1F0E0E00" w14:textId="77777777" w:rsidR="00E4407C" w:rsidRDefault="00E4407C" w:rsidP="00CA2DC5">
      <w:pPr>
        <w:jc w:val="both"/>
        <w:rPr>
          <w:rFonts w:cs="Times New Roman"/>
        </w:rPr>
      </w:pPr>
    </w:p>
    <w:p w14:paraId="793BE891" w14:textId="77777777" w:rsidR="00E4407C" w:rsidRDefault="00E4407C" w:rsidP="00CA2DC5">
      <w:pPr>
        <w:jc w:val="both"/>
        <w:rPr>
          <w:rFonts w:cs="Times New Roman"/>
        </w:rPr>
      </w:pPr>
    </w:p>
    <w:p w14:paraId="0A560953" w14:textId="77777777" w:rsidR="00E4407C" w:rsidRDefault="00E4407C" w:rsidP="00CA2DC5">
      <w:pPr>
        <w:jc w:val="both"/>
        <w:rPr>
          <w:rFonts w:cs="Times New Roman"/>
        </w:rPr>
      </w:pPr>
    </w:p>
    <w:p w14:paraId="21B0785D" w14:textId="77777777" w:rsidR="00E4407C" w:rsidRDefault="00E4407C" w:rsidP="00CA2DC5">
      <w:pPr>
        <w:jc w:val="both"/>
        <w:rPr>
          <w:rFonts w:cs="Times New Roman"/>
        </w:rPr>
      </w:pPr>
    </w:p>
    <w:p w14:paraId="0A065F01" w14:textId="77777777" w:rsidR="00E4407C" w:rsidRDefault="00E4407C" w:rsidP="00CA2DC5">
      <w:pPr>
        <w:jc w:val="both"/>
        <w:rPr>
          <w:rFonts w:cs="Times New Roman"/>
        </w:rPr>
      </w:pPr>
    </w:p>
    <w:p w14:paraId="31776D53" w14:textId="77777777" w:rsidR="00E4407C" w:rsidRDefault="00E4407C" w:rsidP="00CA2DC5">
      <w:pPr>
        <w:jc w:val="both"/>
        <w:rPr>
          <w:rFonts w:cs="Times New Roman"/>
        </w:rPr>
      </w:pPr>
    </w:p>
    <w:p w14:paraId="4DA9D953" w14:textId="77777777" w:rsidR="00E4407C" w:rsidRDefault="00E4407C" w:rsidP="00CA2DC5">
      <w:pPr>
        <w:jc w:val="both"/>
        <w:rPr>
          <w:rFonts w:cs="Times New Roman"/>
        </w:rPr>
      </w:pPr>
    </w:p>
    <w:p w14:paraId="08032CA2" w14:textId="77777777" w:rsidR="00E4407C" w:rsidRDefault="00E4407C" w:rsidP="00CA2DC5">
      <w:pPr>
        <w:jc w:val="both"/>
        <w:rPr>
          <w:rFonts w:cs="Times New Roman"/>
        </w:rPr>
      </w:pPr>
    </w:p>
    <w:p w14:paraId="7CD3F068" w14:textId="77777777" w:rsidR="00E4407C" w:rsidRDefault="00E4407C" w:rsidP="00CA2DC5">
      <w:pPr>
        <w:jc w:val="both"/>
        <w:rPr>
          <w:rFonts w:cs="Times New Roman"/>
        </w:rPr>
      </w:pPr>
    </w:p>
    <w:p w14:paraId="3A0E4B8A" w14:textId="77777777" w:rsidR="00E4407C" w:rsidRDefault="00E4407C" w:rsidP="00CA2DC5">
      <w:pPr>
        <w:jc w:val="both"/>
        <w:rPr>
          <w:rFonts w:cs="Times New Roman"/>
        </w:rPr>
      </w:pPr>
    </w:p>
    <w:p w14:paraId="0CCD7C60" w14:textId="7B1AF458" w:rsidR="00E4407C" w:rsidRPr="009D344C" w:rsidRDefault="00E4407C" w:rsidP="00CA2DC5">
      <w:pPr>
        <w:jc w:val="both"/>
        <w:rPr>
          <w:rFonts w:cs="Times New Roman"/>
        </w:rPr>
      </w:pPr>
      <w:r>
        <w:rPr>
          <w:rFonts w:cs="Times New Roman"/>
        </w:rPr>
        <w:br w:type="page"/>
      </w:r>
    </w:p>
    <w:p w14:paraId="61065E93" w14:textId="0543718D" w:rsidR="007516D5" w:rsidRPr="0096208F" w:rsidRDefault="002C06A6" w:rsidP="00CA2DC5">
      <w:pPr>
        <w:jc w:val="both"/>
        <w:rPr>
          <w:rFonts w:cs="Times New Roman"/>
          <w:i/>
        </w:rPr>
      </w:pPr>
      <w:r w:rsidRPr="002C06A6">
        <w:rPr>
          <w:rFonts w:cs="Times New Roman"/>
          <w:i/>
          <w:noProof/>
          <w:lang w:eastAsia="it-IT"/>
        </w:rPr>
        <w:lastRenderedPageBreak/>
        <w:drawing>
          <wp:inline distT="0" distB="0" distL="0" distR="0" wp14:anchorId="35E18DD7" wp14:editId="084C8870">
            <wp:extent cx="6348311" cy="8972550"/>
            <wp:effectExtent l="0" t="0" r="0" b="0"/>
            <wp:docPr id="4" name="Immagine 4" descr="C:\Users\Proprietario\Desktop\masks-infographic---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prietario\Desktop\masks-infographic---final.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62840" cy="8993086"/>
                    </a:xfrm>
                    <a:prstGeom prst="rect">
                      <a:avLst/>
                    </a:prstGeom>
                    <a:noFill/>
                    <a:ln>
                      <a:noFill/>
                    </a:ln>
                  </pic:spPr>
                </pic:pic>
              </a:graphicData>
            </a:graphic>
          </wp:inline>
        </w:drawing>
      </w:r>
    </w:p>
    <w:sectPr w:rsidR="007516D5" w:rsidRPr="0096208F">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654C98" w14:textId="77777777" w:rsidR="000B14D2" w:rsidRDefault="000B14D2" w:rsidP="00254AA8">
      <w:pPr>
        <w:spacing w:after="0" w:line="240" w:lineRule="auto"/>
      </w:pPr>
      <w:r>
        <w:separator/>
      </w:r>
    </w:p>
  </w:endnote>
  <w:endnote w:type="continuationSeparator" w:id="0">
    <w:p w14:paraId="29D19319" w14:textId="77777777" w:rsidR="000B14D2" w:rsidRDefault="000B14D2" w:rsidP="00254A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Garamond">
    <w:altName w:val="Tahoma"/>
    <w:charset w:val="00"/>
    <w:family w:val="roman"/>
    <w:pitch w:val="variable"/>
    <w:sig w:usb0="00000287" w:usb1="00000000" w:usb2="00000000" w:usb3="00000000" w:csb0="0000009F" w:csb1="00000000"/>
  </w:font>
  <w:font w:name="Segoe UI">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38CD2B" w14:textId="77777777" w:rsidR="000B14D2" w:rsidRDefault="000B14D2" w:rsidP="00254AA8">
      <w:pPr>
        <w:spacing w:after="0" w:line="240" w:lineRule="auto"/>
      </w:pPr>
      <w:r>
        <w:separator/>
      </w:r>
    </w:p>
  </w:footnote>
  <w:footnote w:type="continuationSeparator" w:id="0">
    <w:p w14:paraId="2C92B6CC" w14:textId="77777777" w:rsidR="000B14D2" w:rsidRDefault="000B14D2" w:rsidP="00254AA8">
      <w:pPr>
        <w:spacing w:after="0" w:line="240" w:lineRule="auto"/>
      </w:pPr>
      <w:r>
        <w:continuationSeparator/>
      </w:r>
    </w:p>
  </w:footnote>
  <w:footnote w:id="1">
    <w:p w14:paraId="3D1CFCFD" w14:textId="0E09F1A7" w:rsidR="00255088" w:rsidRDefault="00254AA8" w:rsidP="00254AA8">
      <w:pPr>
        <w:pStyle w:val="Testonotaapidipagina"/>
        <w:jc w:val="both"/>
      </w:pPr>
      <w:r>
        <w:rPr>
          <w:rStyle w:val="Rimandonotaapidipagina"/>
        </w:rPr>
        <w:footnoteRef/>
      </w:r>
    </w:p>
    <w:p w14:paraId="4D932190" w14:textId="1C2242B7" w:rsidR="00254AA8" w:rsidRPr="00254AA8" w:rsidRDefault="00254AA8" w:rsidP="00254AA8">
      <w:pPr>
        <w:pStyle w:val="Testonotaapidipagina"/>
        <w:jc w:val="both"/>
        <w:rPr>
          <w:sz w:val="16"/>
          <w:szCs w:val="16"/>
        </w:rPr>
      </w:pPr>
      <w:r w:rsidRPr="00254AA8">
        <w:rPr>
          <w:sz w:val="16"/>
          <w:szCs w:val="16"/>
        </w:rPr>
        <w:t xml:space="preserve">DL 9/2020 (art. 34) - Disposizioni finalizzate a facilitare l'acquisizione di dispositivi di protezione e medicali </w:t>
      </w:r>
    </w:p>
    <w:p w14:paraId="17F8A92D" w14:textId="3CA11757" w:rsidR="00254AA8" w:rsidRPr="00254AA8" w:rsidRDefault="00254AA8" w:rsidP="00254AA8">
      <w:pPr>
        <w:pStyle w:val="Testonotaapidipagina"/>
        <w:jc w:val="both"/>
        <w:rPr>
          <w:sz w:val="16"/>
          <w:szCs w:val="16"/>
        </w:rPr>
      </w:pPr>
      <w:r w:rsidRPr="00254AA8">
        <w:rPr>
          <w:sz w:val="16"/>
          <w:szCs w:val="16"/>
        </w:rPr>
        <w:t>1. Il Dipartimento della protezione civile e i  soggetti  attuatori individuati dal Capo del dipartimento  della  protezione  civile  fra quelli di cui all'ordinanza del medesimo in data 3 febbraio  2020  n. 630, sono autorizzati, nell'ambito delle risorse disponibili  per  la gestione dell'emergenza, fino al termine dello stato di emergenza  di cui alla delibera del Consiglio dei ministri in data 31 gennaio 2020, ad  acquisire  dispositivi  di  p</w:t>
      </w:r>
      <w:r w:rsidR="00C21304">
        <w:rPr>
          <w:sz w:val="16"/>
          <w:szCs w:val="16"/>
        </w:rPr>
        <w:t xml:space="preserve">rotezione  individuali  (DPI)  </w:t>
      </w:r>
      <w:r w:rsidRPr="00254AA8">
        <w:rPr>
          <w:sz w:val="16"/>
          <w:szCs w:val="16"/>
        </w:rPr>
        <w:t xml:space="preserve">come individuati dalla circolare del Ministero della salute n. 4373 del 12 febbraio 2020  e  altri </w:t>
      </w:r>
      <w:r w:rsidR="006078DF">
        <w:rPr>
          <w:sz w:val="16"/>
          <w:szCs w:val="16"/>
        </w:rPr>
        <w:t xml:space="preserve"> dispositivi  medicali,  nonché</w:t>
      </w:r>
      <w:r w:rsidRPr="00254AA8">
        <w:rPr>
          <w:sz w:val="16"/>
          <w:szCs w:val="16"/>
        </w:rPr>
        <w:t xml:space="preserve">  a  disporre pagamenti anticipati dell'intera  fornitura,  in  deroga  al  decreto legi</w:t>
      </w:r>
      <w:r>
        <w:rPr>
          <w:sz w:val="16"/>
          <w:szCs w:val="16"/>
        </w:rPr>
        <w:t xml:space="preserve">slativo 18 aprile 2016, n. 50. </w:t>
      </w:r>
      <w:r w:rsidRPr="00254AA8">
        <w:rPr>
          <w:sz w:val="16"/>
          <w:szCs w:val="16"/>
        </w:rPr>
        <w:t>2. In relazione all'emergenza di</w:t>
      </w:r>
      <w:r w:rsidR="006078DF">
        <w:rPr>
          <w:sz w:val="16"/>
          <w:szCs w:val="16"/>
        </w:rPr>
        <w:t xml:space="preserve"> cui al presente decreto, fino </w:t>
      </w:r>
      <w:r w:rsidRPr="00254AA8">
        <w:rPr>
          <w:sz w:val="16"/>
          <w:szCs w:val="16"/>
        </w:rPr>
        <w:t>al termine dello stato di emergenza di cui alla delibera  del  Consiglio dei ministr</w:t>
      </w:r>
      <w:r w:rsidR="006078DF">
        <w:rPr>
          <w:sz w:val="16"/>
          <w:szCs w:val="16"/>
        </w:rPr>
        <w:t xml:space="preserve">i in data 31 gennaio 2020,  è </w:t>
      </w:r>
      <w:r w:rsidRPr="00254AA8">
        <w:rPr>
          <w:sz w:val="16"/>
          <w:szCs w:val="16"/>
        </w:rPr>
        <w:t>consentito  l'utilizzo  di dispositivi di protezione individuali di efficacia protettiva analoga a  quella  prevista  per  i  dispositivi  di  protezione  individuale previsti dalla normativa vigente. L'ef</w:t>
      </w:r>
      <w:r w:rsidR="006078DF">
        <w:rPr>
          <w:sz w:val="16"/>
          <w:szCs w:val="16"/>
        </w:rPr>
        <w:t>ficacia di tali dispositivi è valutata preventivamente dal Comitato tecnico-</w:t>
      </w:r>
      <w:r w:rsidRPr="00254AA8">
        <w:rPr>
          <w:sz w:val="16"/>
          <w:szCs w:val="16"/>
        </w:rPr>
        <w:t xml:space="preserve"> scientifico  di  cui all'articolo  2  dell'ordinanza  del  Capo  del  Dipartimento   della protezione civil</w:t>
      </w:r>
      <w:r>
        <w:rPr>
          <w:sz w:val="16"/>
          <w:szCs w:val="16"/>
        </w:rPr>
        <w:t xml:space="preserve">e del 3 febbraio 2020, n. 630. </w:t>
      </w:r>
      <w:r w:rsidR="006078DF">
        <w:rPr>
          <w:sz w:val="16"/>
          <w:szCs w:val="16"/>
        </w:rPr>
        <w:t xml:space="preserve">3. In relazione all'emergenza </w:t>
      </w:r>
      <w:r w:rsidR="0096208F">
        <w:rPr>
          <w:sz w:val="16"/>
          <w:szCs w:val="16"/>
        </w:rPr>
        <w:t xml:space="preserve">di </w:t>
      </w:r>
      <w:r w:rsidRPr="00254AA8">
        <w:rPr>
          <w:sz w:val="16"/>
          <w:szCs w:val="16"/>
        </w:rPr>
        <w:t>cui  al  presente  decreto,  in coerenza  con  le  linee  guida  dell'Organiz</w:t>
      </w:r>
      <w:r w:rsidR="006078DF">
        <w:rPr>
          <w:sz w:val="16"/>
          <w:szCs w:val="16"/>
        </w:rPr>
        <w:t>zazione  Mondiale  della Sanità e in  conformità</w:t>
      </w:r>
      <w:r w:rsidRPr="00254AA8">
        <w:rPr>
          <w:sz w:val="16"/>
          <w:szCs w:val="16"/>
        </w:rPr>
        <w:t xml:space="preserve">  alle  attuali  evidenze  scie</w:t>
      </w:r>
      <w:r w:rsidR="006078DF">
        <w:rPr>
          <w:sz w:val="16"/>
          <w:szCs w:val="16"/>
        </w:rPr>
        <w:t xml:space="preserve">ntifiche,  è </w:t>
      </w:r>
      <w:r w:rsidRPr="00254AA8">
        <w:rPr>
          <w:sz w:val="16"/>
          <w:szCs w:val="16"/>
        </w:rPr>
        <w:t>consentito  fare   ricorso   alle   mascherine   chirurgiche,   quale dispositivo  idoneo  a  proteggere  gli  operatori   sanitari;   sono utilizzabili anche mascherine prive del marchio CE previa valutazione da parte dell'Istituto Superiore</w:t>
      </w:r>
      <w:r w:rsidR="006078DF">
        <w:rPr>
          <w:sz w:val="16"/>
          <w:szCs w:val="16"/>
        </w:rPr>
        <w:t xml:space="preserve"> di Sanità</w:t>
      </w:r>
    </w:p>
    <w:p w14:paraId="397ED5ED" w14:textId="77777777" w:rsidR="00254AA8" w:rsidRPr="00254AA8" w:rsidRDefault="00254AA8" w:rsidP="00254AA8">
      <w:pPr>
        <w:pStyle w:val="Testonotaapidipagina"/>
        <w:jc w:val="both"/>
        <w:rPr>
          <w:sz w:val="16"/>
          <w:szCs w:val="16"/>
        </w:rPr>
      </w:pPr>
    </w:p>
    <w:p w14:paraId="51E1AFE0" w14:textId="77777777" w:rsidR="00254AA8" w:rsidRPr="00254AA8" w:rsidRDefault="00254AA8" w:rsidP="00254AA8">
      <w:pPr>
        <w:pStyle w:val="Testonotaapidipagina"/>
        <w:jc w:val="both"/>
        <w:rPr>
          <w:sz w:val="16"/>
          <w:szCs w:val="16"/>
        </w:rPr>
      </w:pPr>
      <w:r w:rsidRPr="00254AA8">
        <w:rPr>
          <w:sz w:val="16"/>
          <w:szCs w:val="16"/>
        </w:rPr>
        <w:t xml:space="preserve">DL 18/2020 (Art. 16) -Ulteriori misure di protezione a favore dei lavoratori e della collettivita' </w:t>
      </w:r>
    </w:p>
    <w:p w14:paraId="4310F920" w14:textId="006925A4" w:rsidR="00254AA8" w:rsidRPr="00254AA8" w:rsidRDefault="00254AA8" w:rsidP="00254AA8">
      <w:pPr>
        <w:pStyle w:val="Testonotaapidipagina"/>
        <w:jc w:val="both"/>
        <w:rPr>
          <w:sz w:val="16"/>
          <w:szCs w:val="16"/>
        </w:rPr>
      </w:pPr>
      <w:r w:rsidRPr="00254AA8">
        <w:rPr>
          <w:sz w:val="16"/>
          <w:szCs w:val="16"/>
        </w:rPr>
        <w:t>1. Per contenere il diffondersi del virus COVID-19, fino al termine dello stato di emergenza di  cui  alla  delibera  del  Consiglio  dei ministri in data 31 gennaio 2020, sull'intero  territorio  nazionale, per i lavoratori che nello  svolg</w:t>
      </w:r>
      <w:r w:rsidR="00CB11CC">
        <w:rPr>
          <w:sz w:val="16"/>
          <w:szCs w:val="16"/>
        </w:rPr>
        <w:t xml:space="preserve">imento  della  loro </w:t>
      </w:r>
      <w:r w:rsidR="00C21304">
        <w:rPr>
          <w:sz w:val="16"/>
          <w:szCs w:val="16"/>
        </w:rPr>
        <w:t xml:space="preserve">attivita' </w:t>
      </w:r>
      <w:r w:rsidRPr="00254AA8">
        <w:rPr>
          <w:sz w:val="16"/>
          <w:szCs w:val="16"/>
        </w:rPr>
        <w:t xml:space="preserve">sono oggettivamente impossibilitati a mantenere la distanza interpersonale di un metro, sono considerati dispositivi di  protezione  individuale (DPI), di cui all'articolo 74, comma 1,  del  decreto  legislativo  9 aprile 2008, n.81, le </w:t>
      </w:r>
      <w:r w:rsidRPr="00C21304">
        <w:rPr>
          <w:b/>
          <w:sz w:val="16"/>
          <w:szCs w:val="16"/>
        </w:rPr>
        <w:t>mascherine chirurgiche</w:t>
      </w:r>
      <w:r w:rsidRPr="00254AA8">
        <w:rPr>
          <w:sz w:val="16"/>
          <w:szCs w:val="16"/>
        </w:rPr>
        <w:t xml:space="preserve"> reperibili in commercio, il  cui  uso  e'  disciplinato  dall'articolo  34,   comma   3,   del decreto-legge 2 marzo 202</w:t>
      </w:r>
      <w:r>
        <w:rPr>
          <w:sz w:val="16"/>
          <w:szCs w:val="16"/>
        </w:rPr>
        <w:t xml:space="preserve">0, n. 9.  </w:t>
      </w:r>
      <w:r w:rsidRPr="00254AA8">
        <w:rPr>
          <w:sz w:val="16"/>
          <w:szCs w:val="16"/>
        </w:rPr>
        <w:t>2. Ai fini del comma 1, fino al termine dello stato di emergenza di cui alla delibera del Consiglio dei ministri in da</w:t>
      </w:r>
      <w:r w:rsidR="00CB11CC">
        <w:rPr>
          <w:sz w:val="16"/>
          <w:szCs w:val="16"/>
        </w:rPr>
        <w:t xml:space="preserve">ta 31 gennaio 2020, gli </w:t>
      </w:r>
      <w:r w:rsidR="006957A6">
        <w:rPr>
          <w:sz w:val="16"/>
          <w:szCs w:val="16"/>
        </w:rPr>
        <w:t xml:space="preserve">individui </w:t>
      </w:r>
      <w:r w:rsidRPr="00254AA8">
        <w:rPr>
          <w:sz w:val="16"/>
          <w:szCs w:val="16"/>
        </w:rPr>
        <w:t>presenti  sull'intero   territorio   nazionale   sono autorizzati all'utilizzo di mascherine filtranti prive del marchio CE e prodotte in deroga alle vigenti norme sull'immissione in commercio.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2ADC732"/>
    <w:multiLevelType w:val="hybridMultilevel"/>
    <w:tmpl w:val="66BE006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B6B6C9B"/>
    <w:multiLevelType w:val="hybridMultilevel"/>
    <w:tmpl w:val="36F9E8E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9AE3674"/>
    <w:multiLevelType w:val="hybridMultilevel"/>
    <w:tmpl w:val="D76245B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72AB81E"/>
    <w:multiLevelType w:val="hybridMultilevel"/>
    <w:tmpl w:val="CCF8158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B93D584A"/>
    <w:multiLevelType w:val="hybridMultilevel"/>
    <w:tmpl w:val="D6110AB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BC0996CC"/>
    <w:multiLevelType w:val="hybridMultilevel"/>
    <w:tmpl w:val="7723391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C3FCE085"/>
    <w:multiLevelType w:val="hybridMultilevel"/>
    <w:tmpl w:val="33E7436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C4102BD3"/>
    <w:multiLevelType w:val="hybridMultilevel"/>
    <w:tmpl w:val="AC68E77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C63C9AE5"/>
    <w:multiLevelType w:val="hybridMultilevel"/>
    <w:tmpl w:val="D270A0F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C7FDD87C"/>
    <w:multiLevelType w:val="hybridMultilevel"/>
    <w:tmpl w:val="6BD9210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CB6FE34E"/>
    <w:multiLevelType w:val="hybridMultilevel"/>
    <w:tmpl w:val="8EFC08A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CB71A796"/>
    <w:multiLevelType w:val="hybridMultilevel"/>
    <w:tmpl w:val="6EA1B35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CD99958E"/>
    <w:multiLevelType w:val="hybridMultilevel"/>
    <w:tmpl w:val="4222219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E2663E6E"/>
    <w:multiLevelType w:val="hybridMultilevel"/>
    <w:tmpl w:val="677C8C3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E46BA1CD"/>
    <w:multiLevelType w:val="hybridMultilevel"/>
    <w:tmpl w:val="6202E94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E4ADB795"/>
    <w:multiLevelType w:val="hybridMultilevel"/>
    <w:tmpl w:val="31C46AB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E63D6C6C"/>
    <w:multiLevelType w:val="hybridMultilevel"/>
    <w:tmpl w:val="E1F26C8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FAA88A4E"/>
    <w:multiLevelType w:val="hybridMultilevel"/>
    <w:tmpl w:val="52E4DEA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FF534D34"/>
    <w:multiLevelType w:val="hybridMultilevel"/>
    <w:tmpl w:val="D72A23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BE9A75"/>
    <w:multiLevelType w:val="hybridMultilevel"/>
    <w:tmpl w:val="90D0D9A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A504AF3"/>
    <w:multiLevelType w:val="hybridMultilevel"/>
    <w:tmpl w:val="CE49BA5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B2945C7"/>
    <w:multiLevelType w:val="hybridMultilevel"/>
    <w:tmpl w:val="ED268966"/>
    <w:lvl w:ilvl="0" w:tplc="E99A400E">
      <w:start w:val="14"/>
      <w:numFmt w:val="bullet"/>
      <w:lvlText w:val="-"/>
      <w:lvlJc w:val="left"/>
      <w:pPr>
        <w:ind w:left="720" w:hanging="360"/>
      </w:pPr>
      <w:rPr>
        <w:rFonts w:ascii="Calibri" w:eastAsiaTheme="minorHAns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0E6908D7"/>
    <w:multiLevelType w:val="hybridMultilevel"/>
    <w:tmpl w:val="C0F4E0B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127AE547"/>
    <w:multiLevelType w:val="hybridMultilevel"/>
    <w:tmpl w:val="2EEE70B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14DB1D21"/>
    <w:multiLevelType w:val="hybridMultilevel"/>
    <w:tmpl w:val="1DE196E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171FB7A4"/>
    <w:multiLevelType w:val="hybridMultilevel"/>
    <w:tmpl w:val="880DA6A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1AA57520"/>
    <w:multiLevelType w:val="hybridMultilevel"/>
    <w:tmpl w:val="5D0AAF3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225C5D75"/>
    <w:multiLevelType w:val="hybridMultilevel"/>
    <w:tmpl w:val="BC50ECD2"/>
    <w:lvl w:ilvl="0" w:tplc="8D14AF2C">
      <w:start w:val="22"/>
      <w:numFmt w:val="bullet"/>
      <w:lvlText w:val="-"/>
      <w:lvlJc w:val="left"/>
      <w:pPr>
        <w:ind w:left="720" w:hanging="360"/>
      </w:pPr>
      <w:rPr>
        <w:rFonts w:ascii="Calibri" w:eastAsiaTheme="minorHAns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33CBCB4C"/>
    <w:multiLevelType w:val="hybridMultilevel"/>
    <w:tmpl w:val="C6E233F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50008142"/>
    <w:multiLevelType w:val="hybridMultilevel"/>
    <w:tmpl w:val="521615F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50AFDBD0"/>
    <w:multiLevelType w:val="hybridMultilevel"/>
    <w:tmpl w:val="15FA81F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54DA744A"/>
    <w:multiLevelType w:val="hybridMultilevel"/>
    <w:tmpl w:val="DDB00B1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5912BCD4"/>
    <w:multiLevelType w:val="hybridMultilevel"/>
    <w:tmpl w:val="00E4555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6047D168"/>
    <w:multiLevelType w:val="hybridMultilevel"/>
    <w:tmpl w:val="F37417D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609C1B88"/>
    <w:multiLevelType w:val="hybridMultilevel"/>
    <w:tmpl w:val="C4AAFAC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61FC6A53"/>
    <w:multiLevelType w:val="hybridMultilevel"/>
    <w:tmpl w:val="30ABCBE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64B72BA8"/>
    <w:multiLevelType w:val="hybridMultilevel"/>
    <w:tmpl w:val="01ACE08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691696F5"/>
    <w:multiLevelType w:val="hybridMultilevel"/>
    <w:tmpl w:val="C20457A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6"/>
  </w:num>
  <w:num w:numId="2">
    <w:abstractNumId w:val="27"/>
  </w:num>
  <w:num w:numId="3">
    <w:abstractNumId w:val="21"/>
  </w:num>
  <w:num w:numId="4">
    <w:abstractNumId w:val="11"/>
  </w:num>
  <w:num w:numId="5">
    <w:abstractNumId w:val="23"/>
  </w:num>
  <w:num w:numId="6">
    <w:abstractNumId w:val="30"/>
  </w:num>
  <w:num w:numId="7">
    <w:abstractNumId w:val="29"/>
  </w:num>
  <w:num w:numId="8">
    <w:abstractNumId w:val="17"/>
  </w:num>
  <w:num w:numId="9">
    <w:abstractNumId w:val="22"/>
  </w:num>
  <w:num w:numId="10">
    <w:abstractNumId w:val="24"/>
  </w:num>
  <w:num w:numId="11">
    <w:abstractNumId w:val="5"/>
  </w:num>
  <w:num w:numId="12">
    <w:abstractNumId w:val="3"/>
  </w:num>
  <w:num w:numId="13">
    <w:abstractNumId w:val="9"/>
  </w:num>
  <w:num w:numId="14">
    <w:abstractNumId w:val="28"/>
  </w:num>
  <w:num w:numId="15">
    <w:abstractNumId w:val="37"/>
  </w:num>
  <w:num w:numId="16">
    <w:abstractNumId w:val="32"/>
  </w:num>
  <w:num w:numId="17">
    <w:abstractNumId w:val="4"/>
  </w:num>
  <w:num w:numId="18">
    <w:abstractNumId w:val="31"/>
  </w:num>
  <w:num w:numId="19">
    <w:abstractNumId w:val="1"/>
  </w:num>
  <w:num w:numId="20">
    <w:abstractNumId w:val="25"/>
  </w:num>
  <w:num w:numId="21">
    <w:abstractNumId w:val="19"/>
  </w:num>
  <w:num w:numId="22">
    <w:abstractNumId w:val="8"/>
  </w:num>
  <w:num w:numId="23">
    <w:abstractNumId w:val="7"/>
  </w:num>
  <w:num w:numId="24">
    <w:abstractNumId w:val="13"/>
  </w:num>
  <w:num w:numId="25">
    <w:abstractNumId w:val="18"/>
  </w:num>
  <w:num w:numId="26">
    <w:abstractNumId w:val="10"/>
  </w:num>
  <w:num w:numId="27">
    <w:abstractNumId w:val="14"/>
  </w:num>
  <w:num w:numId="28">
    <w:abstractNumId w:val="2"/>
  </w:num>
  <w:num w:numId="29">
    <w:abstractNumId w:val="0"/>
  </w:num>
  <w:num w:numId="30">
    <w:abstractNumId w:val="12"/>
  </w:num>
  <w:num w:numId="31">
    <w:abstractNumId w:val="16"/>
  </w:num>
  <w:num w:numId="32">
    <w:abstractNumId w:val="20"/>
  </w:num>
  <w:num w:numId="33">
    <w:abstractNumId w:val="6"/>
  </w:num>
  <w:num w:numId="34">
    <w:abstractNumId w:val="34"/>
  </w:num>
  <w:num w:numId="35">
    <w:abstractNumId w:val="33"/>
  </w:num>
  <w:num w:numId="36">
    <w:abstractNumId w:val="36"/>
  </w:num>
  <w:num w:numId="37">
    <w:abstractNumId w:val="15"/>
  </w:num>
  <w:num w:numId="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1"/>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12D"/>
    <w:rsid w:val="0001374B"/>
    <w:rsid w:val="000314C6"/>
    <w:rsid w:val="00074E81"/>
    <w:rsid w:val="00081D3C"/>
    <w:rsid w:val="000A5D5C"/>
    <w:rsid w:val="000B0F8E"/>
    <w:rsid w:val="000B14D2"/>
    <w:rsid w:val="000F6F7C"/>
    <w:rsid w:val="00125A31"/>
    <w:rsid w:val="001616B4"/>
    <w:rsid w:val="001656FB"/>
    <w:rsid w:val="001D2915"/>
    <w:rsid w:val="001F209E"/>
    <w:rsid w:val="001F5065"/>
    <w:rsid w:val="00223A91"/>
    <w:rsid w:val="002270B1"/>
    <w:rsid w:val="00240D22"/>
    <w:rsid w:val="00254AA8"/>
    <w:rsid w:val="00255088"/>
    <w:rsid w:val="0029468E"/>
    <w:rsid w:val="002C06A6"/>
    <w:rsid w:val="002E60F6"/>
    <w:rsid w:val="002F3D92"/>
    <w:rsid w:val="00312088"/>
    <w:rsid w:val="0031773A"/>
    <w:rsid w:val="003237ED"/>
    <w:rsid w:val="0033012D"/>
    <w:rsid w:val="00366516"/>
    <w:rsid w:val="00381FF1"/>
    <w:rsid w:val="003921AD"/>
    <w:rsid w:val="003F7DD4"/>
    <w:rsid w:val="00467342"/>
    <w:rsid w:val="004C0793"/>
    <w:rsid w:val="005053DE"/>
    <w:rsid w:val="005141D3"/>
    <w:rsid w:val="00521D80"/>
    <w:rsid w:val="00537080"/>
    <w:rsid w:val="00543BD5"/>
    <w:rsid w:val="00570C41"/>
    <w:rsid w:val="005B221C"/>
    <w:rsid w:val="005C0AA2"/>
    <w:rsid w:val="005F406F"/>
    <w:rsid w:val="006078DF"/>
    <w:rsid w:val="0061152A"/>
    <w:rsid w:val="00687FCE"/>
    <w:rsid w:val="006957A6"/>
    <w:rsid w:val="007213FD"/>
    <w:rsid w:val="00730322"/>
    <w:rsid w:val="00731F00"/>
    <w:rsid w:val="007516D5"/>
    <w:rsid w:val="007726CC"/>
    <w:rsid w:val="007B3FCD"/>
    <w:rsid w:val="007F10AC"/>
    <w:rsid w:val="00806FFA"/>
    <w:rsid w:val="008118A0"/>
    <w:rsid w:val="0081738A"/>
    <w:rsid w:val="0088420E"/>
    <w:rsid w:val="00890D8C"/>
    <w:rsid w:val="008C06C6"/>
    <w:rsid w:val="008C3C41"/>
    <w:rsid w:val="008E08DA"/>
    <w:rsid w:val="00945107"/>
    <w:rsid w:val="00946B8F"/>
    <w:rsid w:val="0096208F"/>
    <w:rsid w:val="009730AB"/>
    <w:rsid w:val="009948EC"/>
    <w:rsid w:val="009C0906"/>
    <w:rsid w:val="009D344C"/>
    <w:rsid w:val="009D64AF"/>
    <w:rsid w:val="00A80883"/>
    <w:rsid w:val="00AD7DE1"/>
    <w:rsid w:val="00B00EE1"/>
    <w:rsid w:val="00B101B6"/>
    <w:rsid w:val="00B1563A"/>
    <w:rsid w:val="00B40EF8"/>
    <w:rsid w:val="00B608A9"/>
    <w:rsid w:val="00B944EF"/>
    <w:rsid w:val="00B97079"/>
    <w:rsid w:val="00BA7978"/>
    <w:rsid w:val="00C034D9"/>
    <w:rsid w:val="00C16284"/>
    <w:rsid w:val="00C16F19"/>
    <w:rsid w:val="00C21304"/>
    <w:rsid w:val="00C96B07"/>
    <w:rsid w:val="00CA2DC5"/>
    <w:rsid w:val="00CB11CC"/>
    <w:rsid w:val="00D228C3"/>
    <w:rsid w:val="00D62DE5"/>
    <w:rsid w:val="00D92D47"/>
    <w:rsid w:val="00DD6154"/>
    <w:rsid w:val="00E03D8D"/>
    <w:rsid w:val="00E3122F"/>
    <w:rsid w:val="00E4407C"/>
    <w:rsid w:val="00E81B58"/>
    <w:rsid w:val="00ED00F2"/>
    <w:rsid w:val="00EF19F3"/>
    <w:rsid w:val="00F26CF6"/>
    <w:rsid w:val="00F635C8"/>
    <w:rsid w:val="00F86E52"/>
    <w:rsid w:val="00FD498F"/>
    <w:rsid w:val="00FE26B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69997"/>
  <w15:chartTrackingRefBased/>
  <w15:docId w15:val="{8DB64328-2325-44FB-B38D-58CA53074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3">
    <w:name w:val="heading 3"/>
    <w:basedOn w:val="Normale"/>
    <w:next w:val="Normale"/>
    <w:link w:val="Titolo3Carattere"/>
    <w:uiPriority w:val="9"/>
    <w:semiHidden/>
    <w:unhideWhenUsed/>
    <w:qFormat/>
    <w:rsid w:val="0001374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687FCE"/>
    <w:pPr>
      <w:ind w:left="720"/>
      <w:contextualSpacing/>
    </w:pPr>
  </w:style>
  <w:style w:type="character" w:customStyle="1" w:styleId="Titolo3Carattere">
    <w:name w:val="Titolo 3 Carattere"/>
    <w:basedOn w:val="Carpredefinitoparagrafo"/>
    <w:link w:val="Titolo3"/>
    <w:uiPriority w:val="9"/>
    <w:semiHidden/>
    <w:rsid w:val="0001374B"/>
    <w:rPr>
      <w:rFonts w:asciiTheme="majorHAnsi" w:eastAsiaTheme="majorEastAsia" w:hAnsiTheme="majorHAnsi" w:cstheme="majorBidi"/>
      <w:color w:val="1F3763" w:themeColor="accent1" w:themeShade="7F"/>
      <w:sz w:val="24"/>
      <w:szCs w:val="24"/>
    </w:rPr>
  </w:style>
  <w:style w:type="paragraph" w:customStyle="1" w:styleId="Default">
    <w:name w:val="Default"/>
    <w:rsid w:val="009C0906"/>
    <w:pPr>
      <w:autoSpaceDE w:val="0"/>
      <w:autoSpaceDN w:val="0"/>
      <w:adjustRightInd w:val="0"/>
      <w:spacing w:after="0" w:line="240" w:lineRule="auto"/>
    </w:pPr>
    <w:rPr>
      <w:rFonts w:ascii="Garamond" w:hAnsi="Garamond" w:cs="Garamond"/>
      <w:color w:val="000000"/>
      <w:sz w:val="24"/>
      <w:szCs w:val="24"/>
    </w:rPr>
  </w:style>
  <w:style w:type="paragraph" w:styleId="Testonotaapidipagina">
    <w:name w:val="footnote text"/>
    <w:basedOn w:val="Normale"/>
    <w:link w:val="TestonotaapidipaginaCarattere"/>
    <w:uiPriority w:val="99"/>
    <w:semiHidden/>
    <w:unhideWhenUsed/>
    <w:rsid w:val="00254AA8"/>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254AA8"/>
    <w:rPr>
      <w:sz w:val="20"/>
      <w:szCs w:val="20"/>
    </w:rPr>
  </w:style>
  <w:style w:type="character" w:styleId="Rimandonotaapidipagina">
    <w:name w:val="footnote reference"/>
    <w:basedOn w:val="Carpredefinitoparagrafo"/>
    <w:uiPriority w:val="99"/>
    <w:semiHidden/>
    <w:unhideWhenUsed/>
    <w:rsid w:val="00254AA8"/>
    <w:rPr>
      <w:vertAlign w:val="superscript"/>
    </w:rPr>
  </w:style>
  <w:style w:type="paragraph" w:styleId="Testofumetto">
    <w:name w:val="Balloon Text"/>
    <w:basedOn w:val="Normale"/>
    <w:link w:val="TestofumettoCarattere"/>
    <w:uiPriority w:val="99"/>
    <w:semiHidden/>
    <w:unhideWhenUsed/>
    <w:rsid w:val="00C21304"/>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C21304"/>
    <w:rPr>
      <w:rFonts w:ascii="Segoe UI" w:hAnsi="Segoe UI" w:cs="Segoe UI"/>
      <w:sz w:val="18"/>
      <w:szCs w:val="18"/>
    </w:rPr>
  </w:style>
  <w:style w:type="character" w:styleId="Enfasigrassetto">
    <w:name w:val="Strong"/>
    <w:basedOn w:val="Carpredefinitoparagrafo"/>
    <w:qFormat/>
    <w:rsid w:val="0031773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7854235">
      <w:bodyDiv w:val="1"/>
      <w:marLeft w:val="0"/>
      <w:marRight w:val="0"/>
      <w:marTop w:val="0"/>
      <w:marBottom w:val="0"/>
      <w:divBdr>
        <w:top w:val="none" w:sz="0" w:space="0" w:color="auto"/>
        <w:left w:val="none" w:sz="0" w:space="0" w:color="auto"/>
        <w:bottom w:val="none" w:sz="0" w:space="0" w:color="auto"/>
        <w:right w:val="none" w:sz="0" w:space="0" w:color="auto"/>
      </w:divBdr>
    </w:div>
    <w:div w:id="1700550876">
      <w:bodyDiv w:val="1"/>
      <w:marLeft w:val="0"/>
      <w:marRight w:val="0"/>
      <w:marTop w:val="0"/>
      <w:marBottom w:val="0"/>
      <w:divBdr>
        <w:top w:val="none" w:sz="0" w:space="0" w:color="auto"/>
        <w:left w:val="none" w:sz="0" w:space="0" w:color="auto"/>
        <w:bottom w:val="none" w:sz="0" w:space="0" w:color="auto"/>
        <w:right w:val="none" w:sz="0" w:space="0" w:color="auto"/>
      </w:divBdr>
    </w:div>
    <w:div w:id="1886865885">
      <w:bodyDiv w:val="1"/>
      <w:marLeft w:val="0"/>
      <w:marRight w:val="0"/>
      <w:marTop w:val="0"/>
      <w:marBottom w:val="0"/>
      <w:divBdr>
        <w:top w:val="none" w:sz="0" w:space="0" w:color="auto"/>
        <w:left w:val="none" w:sz="0" w:space="0" w:color="auto"/>
        <w:bottom w:val="none" w:sz="0" w:space="0" w:color="auto"/>
        <w:right w:val="none" w:sz="0" w:space="0" w:color="auto"/>
      </w:divBdr>
      <w:divsChild>
        <w:div w:id="1806510088">
          <w:marLeft w:val="0"/>
          <w:marRight w:val="0"/>
          <w:marTop w:val="0"/>
          <w:marBottom w:val="0"/>
          <w:divBdr>
            <w:top w:val="none" w:sz="0" w:space="0" w:color="auto"/>
            <w:left w:val="none" w:sz="0" w:space="0" w:color="auto"/>
            <w:bottom w:val="none" w:sz="0" w:space="0" w:color="auto"/>
            <w:right w:val="none" w:sz="0" w:space="0" w:color="auto"/>
          </w:divBdr>
          <w:divsChild>
            <w:div w:id="863830729">
              <w:marLeft w:val="0"/>
              <w:marRight w:val="0"/>
              <w:marTop w:val="0"/>
              <w:marBottom w:val="0"/>
              <w:divBdr>
                <w:top w:val="none" w:sz="0" w:space="0" w:color="auto"/>
                <w:left w:val="none" w:sz="0" w:space="0" w:color="auto"/>
                <w:bottom w:val="none" w:sz="0" w:space="0" w:color="auto"/>
                <w:right w:val="none" w:sz="0" w:space="0" w:color="auto"/>
              </w:divBdr>
            </w:div>
            <w:div w:id="1433285415">
              <w:marLeft w:val="0"/>
              <w:marRight w:val="0"/>
              <w:marTop w:val="0"/>
              <w:marBottom w:val="0"/>
              <w:divBdr>
                <w:top w:val="none" w:sz="0" w:space="0" w:color="auto"/>
                <w:left w:val="none" w:sz="0" w:space="0" w:color="auto"/>
                <w:bottom w:val="none" w:sz="0" w:space="0" w:color="auto"/>
                <w:right w:val="none" w:sz="0" w:space="0" w:color="auto"/>
              </w:divBdr>
            </w:div>
          </w:divsChild>
        </w:div>
        <w:div w:id="15631288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 /><Relationship Id="rId13" Type="http://schemas.openxmlformats.org/officeDocument/2006/relationships/theme" Target="theme/theme1.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fontTable" Target="fontTable.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5" Type="http://schemas.openxmlformats.org/officeDocument/2006/relationships/webSettings" Target="webSettings.xml" /><Relationship Id="rId10" Type="http://schemas.openxmlformats.org/officeDocument/2006/relationships/image" Target="media/image3.emf" /><Relationship Id="rId4" Type="http://schemas.openxmlformats.org/officeDocument/2006/relationships/settings" Target="settings.xml" /><Relationship Id="rId9" Type="http://schemas.openxmlformats.org/officeDocument/2006/relationships/image" Target="media/image2.emf"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E28B24-EBB6-9048-A22B-818F7C068FE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3525</Words>
  <Characters>20099</Characters>
  <Application>Microsoft Office Word</Application>
  <DocSecurity>0</DocSecurity>
  <Lines>167</Lines>
  <Paragraphs>47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Proprietario</dc:creator>
  <cp:keywords/>
  <dc:description/>
  <cp:lastModifiedBy>paola.sanvi@gmail.com</cp:lastModifiedBy>
  <cp:revision>2</cp:revision>
  <cp:lastPrinted>2020-04-27T09:14:00Z</cp:lastPrinted>
  <dcterms:created xsi:type="dcterms:W3CDTF">2020-04-30T20:55:00Z</dcterms:created>
  <dcterms:modified xsi:type="dcterms:W3CDTF">2020-04-30T20:55:00Z</dcterms:modified>
</cp:coreProperties>
</file>