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B9DD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587823C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400A677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77FEE6AA" w14:textId="77777777" w:rsidR="00DF06C3" w:rsidRDefault="00DF06C3"/>
    <w:p w14:paraId="08E3F3E2" w14:textId="77777777" w:rsidR="00DF06C3" w:rsidRDefault="00DF06C3"/>
    <w:p w14:paraId="2C0FDCC6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7957031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3AFE06F4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E5DA1EC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19A810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5132A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E11C78D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21489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6EB6116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F86FB9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BE2C0CF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50B8C4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1274A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A11651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5ED41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FBD99D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D832A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1C099D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A9707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4BDBC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3A62DA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EF1E5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6B1F22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96320B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0AAFE7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0B1DF0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88650B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991D3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02354D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C3838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9A4AA9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2EDCB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D6D9A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681BC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FD974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A1424E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D798290" w14:textId="77777777" w:rsidR="00C829E4" w:rsidRPr="00FC3331" w:rsidRDefault="00C829E4"/>
    <w:p w14:paraId="6992B6C3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37E0C6EB" w14:textId="740DA9F8" w:rsidR="008E1EEB" w:rsidRDefault="00A82AEF" w:rsidP="00A82AEF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453BE7AF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80010200030</w:t>
      </w:r>
    </w:p>
    <w:p w14:paraId="2633F4E6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DELLE PROF.INFERMIERISTICHE INTERPROV. DI NOVARA E VCO</w:t>
      </w:r>
    </w:p>
    <w:p w14:paraId="3246EA9B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5A307FC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3A7639EB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6498D15F" w14:textId="77777777" w:rsidR="00DF06C3" w:rsidRDefault="00A82AEF" w:rsidP="00A82AEF">
      <w:r>
        <w:t>Numero totale Dirigenti</w:t>
      </w:r>
      <w:r w:rsidR="007F66BA">
        <w:t>: 0</w:t>
      </w:r>
    </w:p>
    <w:p w14:paraId="55A52405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3B63ACFB" w14:textId="77777777" w:rsidR="00651A97" w:rsidRDefault="00651A97" w:rsidP="00A82AEF"/>
    <w:p w14:paraId="062B34C5" w14:textId="7CC986DD" w:rsidR="00A82AEF" w:rsidRDefault="0066646A" w:rsidP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42940E0F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CRISTINA</w:t>
      </w:r>
    </w:p>
    <w:p w14:paraId="44EC1A88" w14:textId="77777777" w:rsidR="000D2A7E" w:rsidRDefault="000D2A7E" w:rsidP="000D2A7E">
      <w:r>
        <w:t>Cognome RPC</w:t>
      </w:r>
      <w:r w:rsidR="007C4A01">
        <w:t>T</w:t>
      </w:r>
      <w:r w:rsidR="00B86349">
        <w:t>: GAVINELLI</w:t>
      </w:r>
    </w:p>
    <w:p w14:paraId="30C2BF61" w14:textId="77777777" w:rsidR="00B86349" w:rsidRDefault="000D2A7E" w:rsidP="000D2A7E">
      <w:proofErr w:type="gramStart"/>
      <w:r>
        <w:t>Qualifica:</w:t>
      </w:r>
      <w:r w:rsidRPr="00415712">
        <w:t xml:space="preserve"> </w:t>
      </w:r>
      <w:r w:rsidR="00B86349">
        <w:t xml:space="preserve"> Dipendente</w:t>
      </w:r>
      <w:proofErr w:type="gramEnd"/>
      <w:r w:rsidR="00B86349">
        <w:t xml:space="preserve"> o impiegato</w:t>
      </w:r>
    </w:p>
    <w:p w14:paraId="3A34BC43" w14:textId="77777777" w:rsidR="000D2A7E" w:rsidRDefault="000D2A7E" w:rsidP="000D2A7E">
      <w:r>
        <w:t xml:space="preserve">Posizione occupata: </w:t>
      </w:r>
      <w:r w:rsidR="00B86349">
        <w:t>Impiegata amministrativa</w:t>
      </w:r>
    </w:p>
    <w:p w14:paraId="14272FE2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11/01/2021</w:t>
      </w:r>
    </w:p>
    <w:p w14:paraId="3E64A6E7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94DDBB0" w14:textId="77777777" w:rsidR="00415394" w:rsidRPr="00F648A7" w:rsidRDefault="00415394" w:rsidP="00415394">
      <w:pPr>
        <w:rPr>
          <w:u w:val="single"/>
        </w:rPr>
      </w:pPr>
    </w:p>
    <w:p w14:paraId="2AF1C8C7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3E5F1C1F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1C69F7C" w14:textId="77777777" w:rsidR="00DD6527" w:rsidRDefault="00DD6527" w:rsidP="00DD6527">
      <w:pPr>
        <w:rPr>
          <w:i/>
        </w:rPr>
      </w:pPr>
    </w:p>
    <w:p w14:paraId="1184F1AD" w14:textId="09DD68CA" w:rsidR="00F50F1C" w:rsidRDefault="00995656" w:rsidP="00E70461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3F453AE" w14:textId="5A47DA0C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3F3B0EBB" w14:textId="0CBB4AEA" w:rsidR="00022BAF" w:rsidRDefault="008E4327" w:rsidP="00E70461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695239D" wp14:editId="6CC02817">
                <wp:simplePos x="0" y="0"/>
                <wp:positionH relativeFrom="margin">
                  <wp:posOffset>270510</wp:posOffset>
                </wp:positionH>
                <wp:positionV relativeFrom="paragraph">
                  <wp:posOffset>2875915</wp:posOffset>
                </wp:positionV>
                <wp:extent cx="5634990" cy="1150620"/>
                <wp:effectExtent l="0" t="0" r="22860" b="1143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150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E655A" w14:textId="1B2CCA09" w:rsidR="00521000" w:rsidRDefault="00521000">
                            <w:r>
                              <w:t>Note del RPCT:</w:t>
                            </w:r>
                            <w:r w:rsidR="00930220">
                              <w:t xml:space="preserve"> con riferimento </w:t>
                            </w:r>
                            <w:r w:rsidR="00930220" w:rsidRPr="00930220">
                              <w:t xml:space="preserve">alle misure di prevenzione generali collegate al </w:t>
                            </w:r>
                            <w:proofErr w:type="spellStart"/>
                            <w:r w:rsidR="00930220" w:rsidRPr="00930220">
                              <w:t>D.Lgs.</w:t>
                            </w:r>
                            <w:proofErr w:type="spellEnd"/>
                            <w:r w:rsidR="00930220" w:rsidRPr="00930220">
                              <w:t xml:space="preserve"> 165/2001, </w:t>
                            </w:r>
                            <w:r w:rsidR="00930220">
                              <w:t xml:space="preserve">in via di principio </w:t>
                            </w:r>
                            <w:r w:rsidR="00930220" w:rsidRPr="00930220">
                              <w:t>si segnala che -</w:t>
                            </w:r>
                            <w:r w:rsidR="00930220">
                              <w:t>stante il DL 75/2023 c.d. Decreto PA 2</w:t>
                            </w:r>
                            <w:r w:rsidR="008E4327">
                              <w:t xml:space="preserve"> che ha modificato il DL 101/2013 (convertito in L. 125/</w:t>
                            </w:r>
                            <w:proofErr w:type="gramStart"/>
                            <w:r w:rsidR="008E4327">
                              <w:t>2013)-</w:t>
                            </w:r>
                            <w:proofErr w:type="gramEnd"/>
                            <w:r w:rsidR="008E4327">
                              <w:t xml:space="preserve"> la normativa sul </w:t>
                            </w:r>
                            <w:r w:rsidR="00930220" w:rsidRPr="00930220">
                              <w:t xml:space="preserve">Pubblico Impiego si applica </w:t>
                            </w:r>
                            <w:r w:rsidR="008E4327">
                              <w:t xml:space="preserve">agli Ordini </w:t>
                            </w:r>
                            <w:r w:rsidR="00930220" w:rsidRPr="00930220">
                              <w:t xml:space="preserve">solo </w:t>
                            </w:r>
                            <w:r w:rsidR="008E4327">
                              <w:t>quanto a</w:t>
                            </w:r>
                            <w:r w:rsidR="00930220" w:rsidRPr="00930220">
                              <w:t xml:space="preserve"> principi, tenuto conto delle </w:t>
                            </w:r>
                            <w:r w:rsidR="008E4327">
                              <w:t xml:space="preserve">loro </w:t>
                            </w:r>
                            <w:r w:rsidR="00930220" w:rsidRPr="00930220">
                              <w:t xml:space="preserve">peculiarità </w:t>
                            </w:r>
                            <w:r w:rsidR="008E4327">
                              <w:t xml:space="preserve">e della circostanza che sono in equilibrio economico-finanziario </w:t>
                            </w:r>
                            <w:r w:rsidR="00930220" w:rsidRPr="00930220">
                              <w:t>(cfr. DL 101/2013, art. 2, co. 2 bis, convertito in L. 125/2013)</w:t>
                            </w:r>
                          </w:p>
                          <w:p w14:paraId="51130F07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5239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1.3pt;margin-top:226.45pt;width:443.7pt;height:90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" fillcolor="#deeaf6 [664]" strokeweight=".5pt">
                <v:textbox>
                  <w:txbxContent>
                    <w:p w14:paraId="68CE655A" w14:textId="1B2CCA09" w:rsidR="00521000" w:rsidRDefault="00521000">
                      <w:r>
                        <w:t>Note del RPCT:</w:t>
                      </w:r>
                      <w:r w:rsidR="00930220">
                        <w:t xml:space="preserve"> con riferimento </w:t>
                      </w:r>
                      <w:r w:rsidR="00930220" w:rsidRPr="00930220">
                        <w:t xml:space="preserve">alle misure di prevenzione generali collegate al </w:t>
                      </w:r>
                      <w:proofErr w:type="spellStart"/>
                      <w:r w:rsidR="00930220" w:rsidRPr="00930220">
                        <w:t>D.Lgs.</w:t>
                      </w:r>
                      <w:proofErr w:type="spellEnd"/>
                      <w:r w:rsidR="00930220" w:rsidRPr="00930220">
                        <w:t xml:space="preserve"> 165/2001, </w:t>
                      </w:r>
                      <w:r w:rsidR="00930220">
                        <w:t xml:space="preserve">in via di principio </w:t>
                      </w:r>
                      <w:r w:rsidR="00930220" w:rsidRPr="00930220">
                        <w:t>si segnala che -</w:t>
                      </w:r>
                      <w:r w:rsidR="00930220">
                        <w:t>stante il DL 75/2023 c.d. Decreto PA 2</w:t>
                      </w:r>
                      <w:r w:rsidR="008E4327">
                        <w:t xml:space="preserve"> che ha modificato il DL 101/2013 (convertito in L. 125/2013)- la normativa sul </w:t>
                      </w:r>
                      <w:r w:rsidR="00930220" w:rsidRPr="00930220">
                        <w:t xml:space="preserve">Pubblico Impiego si applica </w:t>
                      </w:r>
                      <w:r w:rsidR="008E4327">
                        <w:t xml:space="preserve">agli Ordini </w:t>
                      </w:r>
                      <w:r w:rsidR="00930220" w:rsidRPr="00930220">
                        <w:t xml:space="preserve">solo </w:t>
                      </w:r>
                      <w:r w:rsidR="008E4327">
                        <w:t>quanto a</w:t>
                      </w:r>
                      <w:r w:rsidR="00930220" w:rsidRPr="00930220">
                        <w:t xml:space="preserve"> principi, tenuto conto delle </w:t>
                      </w:r>
                      <w:r w:rsidR="008E4327">
                        <w:t xml:space="preserve">loro </w:t>
                      </w:r>
                      <w:r w:rsidR="00930220" w:rsidRPr="00930220">
                        <w:t xml:space="preserve">peculiarità </w:t>
                      </w:r>
                      <w:r w:rsidR="008E4327">
                        <w:t xml:space="preserve">e della circostanza che sono in equilibrio economico-finanziario </w:t>
                      </w:r>
                      <w:r w:rsidR="00930220" w:rsidRPr="00930220">
                        <w:t>(cfr. DL 101/2013, art. 2, co. 2 bis, convertito in L. 125/2013)</w:t>
                      </w:r>
                    </w:p>
                    <w:p w14:paraId="51130F07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6E252D1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7B0F193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A3085D8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28B8974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32506F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34082A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7CE2429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F22BFC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3E7D2FF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E8A313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168ED6E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0D6761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633F05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3A5E7E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6EBD7D2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6780A6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1EADCC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988BE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43CFE3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2F0FB7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6AC469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A24265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7DEDD8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BE621D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32397C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A1CC57A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CD0C31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FDA420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656B83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7827E9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743F43C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A17990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BFE975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7E6474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1848A60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616992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C43F0E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1005EC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640323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7D4080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AE573E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57D55A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644B1CE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0A0262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6CB4006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F9C197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288EA8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99B0FA6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12493565" w14:textId="77777777" w:rsidTr="00700CC3">
        <w:trPr>
          <w:trHeight w:val="288"/>
        </w:trPr>
        <w:tc>
          <w:tcPr>
            <w:tcW w:w="6091" w:type="dxa"/>
            <w:noWrap/>
          </w:tcPr>
          <w:p w14:paraId="5080A352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72065F45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7981DC2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05E73782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85A0436" w14:textId="77777777" w:rsidR="00B613CC" w:rsidRDefault="00B613CC" w:rsidP="00A82AEF"/>
    <w:p w14:paraId="596244EA" w14:textId="102540FB" w:rsidR="0050511D" w:rsidRDefault="006F7329" w:rsidP="0050511D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9FABAE0" w14:textId="6F000197" w:rsidR="00BC36D4" w:rsidRDefault="00D366E4" w:rsidP="0050511D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AFA1F1" wp14:editId="1B326978">
                <wp:simplePos x="0" y="0"/>
                <wp:positionH relativeFrom="margin">
                  <wp:posOffset>240030</wp:posOffset>
                </wp:positionH>
                <wp:positionV relativeFrom="paragraph">
                  <wp:posOffset>1925320</wp:posOffset>
                </wp:positionV>
                <wp:extent cx="5634990" cy="769620"/>
                <wp:effectExtent l="0" t="0" r="22860" b="1143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69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6D1C1" w14:textId="2DC3F52B" w:rsidR="00D366E4" w:rsidRDefault="00521000" w:rsidP="00D366E4">
                            <w:r>
                              <w:t>Note del RPCT:</w:t>
                            </w:r>
                            <w:r w:rsidR="00D366E4">
                              <w:t xml:space="preserve"> L’Ordine ha programmato per l’anno 2024 la revisione del codice dei dipendenti per adeguarsi alle disposizioni del DPR 81/2023, che modifica il DPR 62/2013 (in particolare utilizzo dei social da parte dei dipendenti); ha altresì programmato una specifica formazione sul Codice revisionato.</w:t>
                            </w:r>
                          </w:p>
                          <w:p w14:paraId="5B09AF6E" w14:textId="77777777" w:rsidR="00D366E4" w:rsidRDefault="00D366E4" w:rsidP="00D366E4"/>
                          <w:p w14:paraId="6A0DF981" w14:textId="1D9BF265" w:rsidR="00521000" w:rsidRDefault="00D366E4" w:rsidP="00D366E4">
                            <w:r>
                              <w:t>Organizzazione di sessione formativa sulle nuove previsioni codicistiche e comportamentali</w:t>
                            </w:r>
                          </w:p>
                          <w:p w14:paraId="3529BD8E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A1F1" id="Casella di testo 6" o:spid="_x0000_s1027" type="#_x0000_t202" style="position:absolute;margin-left:18.9pt;margin-top:151.6pt;width:443.7pt;height:60.6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" fillcolor="#deeaf6 [664]" strokeweight=".5pt">
                <v:textbox>
                  <w:txbxContent>
                    <w:p w14:paraId="3DE6D1C1" w14:textId="2DC3F52B" w:rsidR="00D366E4" w:rsidRDefault="00521000" w:rsidP="00D366E4">
                      <w:r>
                        <w:t>Note del RPCT:</w:t>
                      </w:r>
                      <w:r w:rsidR="00D366E4">
                        <w:t xml:space="preserve"> L’Ordine ha programmato per l’anno 2024 la r</w:t>
                      </w:r>
                      <w:r w:rsidR="00D366E4">
                        <w:t>evisione del codice dei dipendenti per adeguarsi alle disposizioni del DPR 81/2023, che modifica il DPR 62/2013 (in particolare utilizzo dei social da parte dei dipendenti)</w:t>
                      </w:r>
                      <w:r w:rsidR="00D366E4">
                        <w:t>; ha altresì programmato una specifica formazione sul Codice revisionato.</w:t>
                      </w:r>
                    </w:p>
                    <w:p w14:paraId="5B09AF6E" w14:textId="77777777" w:rsidR="00D366E4" w:rsidRDefault="00D366E4" w:rsidP="00D366E4"/>
                    <w:p w14:paraId="6A0DF981" w14:textId="1D9BF265" w:rsidR="00521000" w:rsidRDefault="00D366E4" w:rsidP="00D366E4">
                      <w:r>
                        <w:t>Organizzazione di sessione formativa sulle nuove previsioni codicistiche e comportamentali</w:t>
                      </w:r>
                    </w:p>
                    <w:p w14:paraId="3529BD8E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36D4">
        <w:t xml:space="preserve">Il codice di comportamento è stato adottato nel 2021 </w:t>
      </w:r>
      <w:r w:rsidR="00BC36D4">
        <w:br/>
        <w:t>Il codice contiene disposizioni ulteriori a quelle del D.P.R. n.62/2013</w:t>
      </w:r>
      <w:r>
        <w:t xml:space="preserve"> relative all</w:t>
      </w:r>
      <w:r w:rsidR="00BC36D4">
        <w:t>e caratteristiche specifiche dell’ente</w:t>
      </w:r>
      <w:r w:rsidR="00BC36D4">
        <w:br/>
        <w:t>Tutti gli atti di incarico e i contratti, sono stati adeguati alle previsioni del Codice di Comportamento adottato.</w:t>
      </w:r>
      <w:r w:rsidR="00BC36D4">
        <w:br/>
        <w:t xml:space="preserve">Sono state adottate misure che garantiscono l'attuazione del Codice di Comportamento  tra cui: </w:t>
      </w:r>
      <w:r w:rsidR="00BC36D4">
        <w:br/>
        <w:t xml:space="preserve">  - la formazione e sensibilizzazione sui contenuti del codice</w:t>
      </w:r>
      <w:r w:rsidR="00BC36D4">
        <w:br/>
        <w:t xml:space="preserve">  - controlli e verifiche sull'attuazione del Codice di Comportamento</w:t>
      </w:r>
      <w:r w:rsidR="00BC36D4">
        <w:br/>
        <w:t>È stata approvata una apposita procedura di rilevazione delle situazioni di conflitto di interessi (Cfr. PNA 2019, Parte III, § 1.4, pag 50 e § 9 della Delibera ANAC n. 177/ 2020).</w:t>
      </w:r>
    </w:p>
    <w:p w14:paraId="12DFE324" w14:textId="37D12EDF" w:rsidR="001D6AAE" w:rsidRDefault="001D6AAE" w:rsidP="00532B83">
      <w:pPr>
        <w:jc w:val="both"/>
        <w:rPr>
          <w:iCs/>
        </w:rPr>
      </w:pPr>
    </w:p>
    <w:p w14:paraId="3219A5A9" w14:textId="77777777" w:rsidR="00BE39BE" w:rsidRDefault="00BE39BE" w:rsidP="00A82AEF"/>
    <w:p w14:paraId="7EF81F1C" w14:textId="53C89AE8" w:rsidR="00B608A5" w:rsidRPr="00B608A5" w:rsidRDefault="00BE39BE" w:rsidP="00B608A5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7C0CD18E" w14:textId="52CEC22E" w:rsidR="00D86271" w:rsidRDefault="00B608A5" w:rsidP="00D86271">
      <w:pPr>
        <w:pStyle w:val="Titolo3"/>
      </w:pPr>
      <w:bookmarkStart w:id="7" w:name="_Toc88657651"/>
      <w:r>
        <w:t>Rotazione Ordinaria</w:t>
      </w:r>
      <w:bookmarkEnd w:id="7"/>
    </w:p>
    <w:p w14:paraId="12D01CBD" w14:textId="1C79F207" w:rsidR="0050511D" w:rsidRDefault="0050511D" w:rsidP="00D86271">
      <w:r>
        <w:t xml:space="preserve">La misura Rotazione Ordinaria del Personale non è stata programmata nella sezione Anticorruzione e Trasparenza del PIAO in esame o, laddove la rotazione ordinaria sia stata già adottata negli anni precedenti, non si prevede di realizzare interventi correttivi o ad essa collegati per le seguenti </w:t>
      </w:r>
      <w:r w:rsidR="003434D4">
        <w:t>motivazioni: ridotto</w:t>
      </w:r>
      <w:r>
        <w:t xml:space="preserve"> Dimensionamento dell'ente</w:t>
      </w:r>
      <w:r w:rsidR="003434D4">
        <w:t xml:space="preserve"> (2 dipendenti)</w:t>
      </w:r>
    </w:p>
    <w:p w14:paraId="54EB44B8" w14:textId="000BC3F1" w:rsidR="00BC36D4" w:rsidRPr="00BC36D4" w:rsidRDefault="00BC36D4" w:rsidP="00D86271">
      <w:pPr>
        <w:rPr>
          <w:u w:val="single"/>
        </w:rPr>
      </w:pPr>
      <w:r>
        <w:br/>
        <w:t>Nell'anno di riferimento della sezione Anticorruzione e Trasparenza del PIAO in esame, l’amministrazione non è stata interessata da un processo di riorganizzazione.</w:t>
      </w:r>
    </w:p>
    <w:p w14:paraId="60B81A50" w14:textId="77777777" w:rsidR="004B634E" w:rsidRDefault="004B634E" w:rsidP="00262A20"/>
    <w:p w14:paraId="66B74091" w14:textId="05A5ACA5" w:rsidR="002D6508" w:rsidRDefault="002C268B" w:rsidP="00B608A5">
      <w:pPr>
        <w:pStyle w:val="Titolo3"/>
      </w:pPr>
      <w:bookmarkStart w:id="8" w:name="_Toc88657652"/>
      <w:r>
        <w:t>Rotazione Straordinaria</w:t>
      </w:r>
      <w:bookmarkEnd w:id="8"/>
    </w:p>
    <w:p w14:paraId="1F34F5C9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4DC5E434" w14:textId="77777777" w:rsidR="00076B3D" w:rsidRDefault="00076B3D" w:rsidP="00B608A5"/>
    <w:p w14:paraId="3BD083F8" w14:textId="77777777" w:rsidR="00076B3D" w:rsidRDefault="00076B3D" w:rsidP="00B608A5">
      <w:r>
        <w:t>La Rotazione Straordinaria non si è resa necessaria in assenza dei necessari presupposti.</w:t>
      </w:r>
    </w:p>
    <w:p w14:paraId="49639C35" w14:textId="77777777" w:rsidR="000E2B36" w:rsidRDefault="000E2B36" w:rsidP="00B608A5"/>
    <w:p w14:paraId="1469ADAC" w14:textId="28EFBEB5" w:rsidR="000E2B36" w:rsidRDefault="000E2B36" w:rsidP="00B608A5">
      <w:pPr>
        <w:pStyle w:val="Titolo3"/>
      </w:pPr>
      <w:bookmarkStart w:id="9" w:name="_Toc88657653"/>
      <w:r>
        <w:t>Trasferimento d’ufficio</w:t>
      </w:r>
      <w:bookmarkEnd w:id="9"/>
    </w:p>
    <w:p w14:paraId="35384DB7" w14:textId="66EF89C9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4C0A4217" w14:textId="0E85C308" w:rsidR="0037648C" w:rsidRDefault="00E93AE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F8B1865" wp14:editId="75621E13">
                <wp:simplePos x="0" y="0"/>
                <wp:positionH relativeFrom="column">
                  <wp:posOffset>247650</wp:posOffset>
                </wp:positionH>
                <wp:positionV relativeFrom="paragraph">
                  <wp:posOffset>243840</wp:posOffset>
                </wp:positionV>
                <wp:extent cx="5634990" cy="8877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877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5F337" w14:textId="66BD01C6" w:rsidR="006E2BCE" w:rsidRDefault="00521000" w:rsidP="00425435">
                            <w:r>
                              <w:t>Note del RPCT:</w:t>
                            </w:r>
                            <w:r w:rsidR="006E2BCE">
                              <w:t xml:space="preserve"> </w:t>
                            </w:r>
                            <w:r w:rsidR="00E93AE1">
                              <w:t xml:space="preserve">rispetto alle misure qui indicate, </w:t>
                            </w:r>
                            <w:r w:rsidR="006E2BCE">
                              <w:t xml:space="preserve">si segnala che stante la struttura dell’ente (mutuata dalla normativa di riferimento) i dipendenti non hanno né poteri decisionali, né poteri autoritativi, né poteri deliberativi. Il RPCT, dipendente, rilascia dichiarazione di assenza di cause di </w:t>
                            </w:r>
                            <w:proofErr w:type="spellStart"/>
                            <w:r w:rsidR="006E2BCE">
                              <w:t>inconferibiltà</w:t>
                            </w:r>
                            <w:proofErr w:type="spellEnd"/>
                            <w:r w:rsidR="006E2BCE">
                              <w:t xml:space="preserve"> e incompatibilità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1865" id="Casella di testo 7" o:spid="_x0000_s1028" type="#_x0000_t202" style="position:absolute;margin-left:19.5pt;margin-top:19.2pt;width:443.7pt;height:69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" fillcolor="#deeaf6 [664]" strokeweight=".5pt">
                <v:textbox>
                  <w:txbxContent>
                    <w:p w14:paraId="1375F337" w14:textId="66BD01C6" w:rsidR="006E2BCE" w:rsidRDefault="00521000" w:rsidP="00425435">
                      <w:r>
                        <w:t>Note del RPCT:</w:t>
                      </w:r>
                      <w:r w:rsidR="006E2BCE">
                        <w:t xml:space="preserve"> </w:t>
                      </w:r>
                      <w:r w:rsidR="00E93AE1">
                        <w:t xml:space="preserve">rispetto alle misure qui indicate, </w:t>
                      </w:r>
                      <w:r w:rsidR="006E2BCE">
                        <w:t xml:space="preserve">si segnala che stante la struttura dell’ente (mutuata dalla normativa di riferimento) i dipendenti non hanno né poteri decisionali, né poteri autoritativi, né poteri deliberativi. Il RPCT, dipendente, rilascia dichiarazione di assenza di cause di </w:t>
                      </w:r>
                      <w:proofErr w:type="spellStart"/>
                      <w:r w:rsidR="006E2BCE">
                        <w:t>inconferibiltà</w:t>
                      </w:r>
                      <w:proofErr w:type="spellEnd"/>
                      <w:r w:rsidR="006E2BCE">
                        <w:t xml:space="preserve"> e incompatibilità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9659AD" w14:textId="77777777" w:rsidR="001D6AAE" w:rsidRDefault="001D6AAE" w:rsidP="00A82AEF"/>
    <w:p w14:paraId="73DF9CF7" w14:textId="05D072AE" w:rsidR="009B6C9E" w:rsidRDefault="0076725D" w:rsidP="00354388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367159C0" w14:textId="77777777" w:rsidR="00FF46DF" w:rsidRDefault="009B6C9E" w:rsidP="00354388">
      <w:r>
        <w:t>In merito alle misure di inconferibilità e incompatibilità per gli incarichi amministrativi di vertice, dirigenziali e le altre cariche specificate nel D.lgs. 39/2013, è stata adottata una procedura per l'adozione delle misure</w:t>
      </w:r>
      <w:r w:rsidR="00FF46DF">
        <w:t xml:space="preserve"> e</w:t>
      </w:r>
      <w:r>
        <w:t xml:space="preserve"> le misure sono state attuate.</w:t>
      </w:r>
      <w:r>
        <w:br/>
      </w:r>
      <w:r>
        <w:br/>
        <w:t xml:space="preserve">In merito alle misure in materia di conferimento e autorizzazione degli incarichi ai dipendenti, è stata adottata una procedura per l'adozione delle misure in materia di conferimento e autorizzazione degli incarichi ai Dipendenti </w:t>
      </w:r>
      <w:r w:rsidR="00FF46DF">
        <w:t xml:space="preserve">e </w:t>
      </w:r>
      <w:r>
        <w:t>le misure sono state attuate.</w:t>
      </w:r>
      <w:r>
        <w:br/>
      </w:r>
      <w:r>
        <w:br/>
      </w:r>
      <w:r w:rsidR="00FF46DF">
        <w:t>N</w:t>
      </w:r>
      <w:r>
        <w:t>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della sezione Anticorruzione e Trasparenza del PIAO in esame, sono pervenute 13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della sezione Anticorruzione e Trasparenza del PIAO in esame, sono pervenute 13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</w:r>
    </w:p>
    <w:p w14:paraId="6495AB49" w14:textId="7B81B72C" w:rsidR="009B6C9E" w:rsidRDefault="00FF46DF" w:rsidP="00354388">
      <w:r>
        <w:t>N</w:t>
      </w:r>
      <w:r w:rsidR="009B6C9E">
        <w:t>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 w:rsidR="009B6C9E">
        <w:br/>
        <w:t>Non sono stati effettuati controlli sui precedenti penali nell’anno di riferimento della sezione Anticorruzione e Trasparenza del PIAO.</w:t>
      </w:r>
      <w:r w:rsidR="009B6C9E">
        <w:br/>
      </w:r>
      <w:r w:rsidR="009B6C9E">
        <w:br/>
        <w:t xml:space="preserve">SVOLGIMENTI INCARICHI EXTRA-ISTITUZIONALI </w:t>
      </w:r>
      <w:r w:rsidR="009B6C9E">
        <w:br/>
        <w:t>Nell'anno di riferimento della sezione Anticorruzione e Trasparenza del PIAO in esame, non sono pervenute segnalazioni sullo svolgimento di incarichi extra-istituzionali non autorizzati.</w:t>
      </w:r>
    </w:p>
    <w:p w14:paraId="5CD8FD96" w14:textId="3A5D00FB" w:rsidR="00425435" w:rsidRDefault="00425435" w:rsidP="00A82AEF"/>
    <w:p w14:paraId="0B855D2E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16546097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652E8B25" w14:textId="77777777" w:rsidR="00BC799B" w:rsidRDefault="002E3A01" w:rsidP="00354388">
      <w:pPr>
        <w:rPr>
          <w:lang w:val="en-US"/>
        </w:rPr>
      </w:pPr>
      <w:proofErr w:type="spellStart"/>
      <w:r w:rsidRPr="002954F2">
        <w:rPr>
          <w:lang w:val="en-US"/>
        </w:rPr>
        <w:t>Nell’anno</w:t>
      </w:r>
      <w:proofErr w:type="spellEnd"/>
      <w:r w:rsidRPr="002954F2">
        <w:rPr>
          <w:lang w:val="en-US"/>
        </w:rPr>
        <w:t xml:space="preserve"> di </w:t>
      </w:r>
      <w:proofErr w:type="spellStart"/>
      <w:r w:rsidRPr="002954F2">
        <w:rPr>
          <w:lang w:val="en-US"/>
        </w:rPr>
        <w:t>riferimento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Sistema informativo dedicato con </w:t>
      </w:r>
      <w:proofErr w:type="spellStart"/>
      <w:r w:rsidRPr="002954F2">
        <w:rPr>
          <w:lang w:val="en-US"/>
        </w:rPr>
        <w:t>garanzia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riservatezza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dell'identità</w:t>
      </w:r>
      <w:proofErr w:type="spellEnd"/>
      <w:r w:rsidRPr="002954F2">
        <w:rPr>
          <w:lang w:val="en-US"/>
        </w:rPr>
        <w:t xml:space="preserve"> del </w:t>
      </w:r>
      <w:proofErr w:type="spellStart"/>
      <w:r w:rsidRPr="002954F2">
        <w:rPr>
          <w:lang w:val="en-US"/>
        </w:rPr>
        <w:t>segnalante</w:t>
      </w:r>
      <w:proofErr w:type="spellEnd"/>
      <w:r w:rsidRPr="002954F2">
        <w:rPr>
          <w:lang w:val="en-US"/>
        </w:rPr>
        <w:br/>
      </w:r>
    </w:p>
    <w:p w14:paraId="574B3BEF" w14:textId="4342CC80" w:rsidR="002E3A01" w:rsidRPr="002954F2" w:rsidRDefault="00BC799B" w:rsidP="0035438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64E50F" wp14:editId="76F8AFC9">
                <wp:simplePos x="0" y="0"/>
                <wp:positionH relativeFrom="margin">
                  <wp:posOffset>247650</wp:posOffset>
                </wp:positionH>
                <wp:positionV relativeFrom="paragraph">
                  <wp:posOffset>280035</wp:posOffset>
                </wp:positionV>
                <wp:extent cx="5634990" cy="79248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92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048E2" w14:textId="7F59EFC6" w:rsidR="00521000" w:rsidRDefault="00521000" w:rsidP="00F96FBD">
                            <w:r>
                              <w:t>Note del RPCT:</w:t>
                            </w:r>
                            <w:r w:rsidR="00F828FD">
                              <w:t xml:space="preserve"> </w:t>
                            </w:r>
                            <w:r w:rsidR="00F828FD" w:rsidRPr="00F828FD">
                              <w:t xml:space="preserve">l'Ordine si è adeguato al Decreto legislativo 24/2023 e </w:t>
                            </w:r>
                            <w:r w:rsidR="00F828FD">
                              <w:t xml:space="preserve">Delibera ANAC 311/2023 e, oltre ad una procedura specifica, </w:t>
                            </w:r>
                            <w:r w:rsidR="00F828FD" w:rsidRPr="00F828FD">
                              <w:t>dispone di un canale interno di segnalazione</w:t>
                            </w:r>
                            <w:r w:rsidR="00F828FD">
                              <w:t xml:space="preserve"> reperibile</w:t>
                            </w:r>
                            <w:r w:rsidR="00F828FD" w:rsidRPr="00F828FD">
                              <w:t xml:space="preserve"> al link</w:t>
                            </w:r>
                            <w:r w:rsidR="00F828FD">
                              <w:t xml:space="preserve"> </w:t>
                            </w:r>
                            <w:r w:rsidR="00F828FD" w:rsidRPr="00F828FD">
                              <w:t>https://ordinedelleprofessioniinfermieristichenovaraevco.whistleblowing.it/#/</w:t>
                            </w:r>
                          </w:p>
                          <w:p w14:paraId="1398B396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E50F" id="Casella di testo 9" o:spid="_x0000_s1029" type="#_x0000_t202" style="position:absolute;margin-left:19.5pt;margin-top:22.05pt;width:443.7pt;height:62.4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" fillcolor="#deeaf6 [664]" strokeweight=".5pt">
                <v:textbox>
                  <w:txbxContent>
                    <w:p w14:paraId="0A2048E2" w14:textId="7F59EFC6" w:rsidR="00521000" w:rsidRDefault="00521000" w:rsidP="00F96FBD">
                      <w:r>
                        <w:t>Note del RPCT:</w:t>
                      </w:r>
                      <w:r w:rsidR="00F828FD">
                        <w:t xml:space="preserve"> </w:t>
                      </w:r>
                      <w:r w:rsidR="00F828FD" w:rsidRPr="00F828FD">
                        <w:t xml:space="preserve">l'Ordine si è adeguato al Decreto legislativo 24/2023 e </w:t>
                      </w:r>
                      <w:r w:rsidR="00F828FD">
                        <w:t xml:space="preserve">Delibera ANAC 311/2023 e, oltre ad una procedura specifica, </w:t>
                      </w:r>
                      <w:r w:rsidR="00F828FD" w:rsidRPr="00F828FD">
                        <w:t>dispone di un canale interno di segnalazione</w:t>
                      </w:r>
                      <w:r w:rsidR="00F828FD">
                        <w:t xml:space="preserve"> reperibile</w:t>
                      </w:r>
                      <w:r w:rsidR="00F828FD" w:rsidRPr="00F828FD">
                        <w:t xml:space="preserve"> al link</w:t>
                      </w:r>
                      <w:r w:rsidR="00F828FD">
                        <w:t xml:space="preserve"> </w:t>
                      </w:r>
                      <w:r w:rsidR="00F828FD" w:rsidRPr="00F828FD">
                        <w:t>https://ordinedelleprofessioniinfermieristichenovaraevco.whistleblowing.it/#/</w:t>
                      </w:r>
                    </w:p>
                    <w:p w14:paraId="1398B396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2E3A01" w:rsidRPr="002954F2">
        <w:rPr>
          <w:lang w:val="en-US"/>
        </w:rPr>
        <w:t>Possono</w:t>
      </w:r>
      <w:proofErr w:type="spellEnd"/>
      <w:r w:rsidR="002E3A01" w:rsidRPr="002954F2">
        <w:rPr>
          <w:lang w:val="en-US"/>
        </w:rPr>
        <w:t xml:space="preserve"> </w:t>
      </w:r>
      <w:proofErr w:type="spellStart"/>
      <w:r w:rsidR="002E3A01" w:rsidRPr="002954F2">
        <w:rPr>
          <w:lang w:val="en-US"/>
        </w:rPr>
        <w:t>effettuare</w:t>
      </w:r>
      <w:proofErr w:type="spellEnd"/>
      <w:r w:rsidR="002E3A01" w:rsidRPr="002954F2">
        <w:rPr>
          <w:lang w:val="en-US"/>
        </w:rPr>
        <w:t xml:space="preserve"> le </w:t>
      </w:r>
      <w:proofErr w:type="spellStart"/>
      <w:r w:rsidR="002E3A01" w:rsidRPr="002954F2">
        <w:rPr>
          <w:lang w:val="en-US"/>
        </w:rPr>
        <w:t>segnalazioni</w:t>
      </w:r>
      <w:proofErr w:type="spellEnd"/>
      <w:r w:rsidR="002E3A01" w:rsidRPr="002954F2">
        <w:rPr>
          <w:lang w:val="en-US"/>
        </w:rPr>
        <w:t xml:space="preserve"> </w:t>
      </w:r>
      <w:r w:rsidR="00FF46DF">
        <w:rPr>
          <w:lang w:val="en-US"/>
        </w:rPr>
        <w:t xml:space="preserve">tutti </w:t>
      </w:r>
      <w:proofErr w:type="spellStart"/>
      <w:r w:rsidR="00FF46DF">
        <w:rPr>
          <w:lang w:val="en-US"/>
        </w:rPr>
        <w:t>i</w:t>
      </w:r>
      <w:proofErr w:type="spellEnd"/>
      <w:r w:rsidR="00FF46DF">
        <w:rPr>
          <w:lang w:val="en-US"/>
        </w:rPr>
        <w:t xml:space="preserve"> </w:t>
      </w:r>
      <w:proofErr w:type="spellStart"/>
      <w:r w:rsidR="00FF46DF">
        <w:rPr>
          <w:lang w:val="en-US"/>
        </w:rPr>
        <w:t>soggetti</w:t>
      </w:r>
      <w:proofErr w:type="spellEnd"/>
      <w:r w:rsidR="00FF46DF">
        <w:rPr>
          <w:lang w:val="en-US"/>
        </w:rPr>
        <w:t xml:space="preserve"> </w:t>
      </w:r>
      <w:proofErr w:type="spellStart"/>
      <w:r w:rsidR="00FF46DF">
        <w:rPr>
          <w:lang w:val="en-US"/>
        </w:rPr>
        <w:t>individuati</w:t>
      </w:r>
      <w:proofErr w:type="spellEnd"/>
      <w:r w:rsidR="00FF46DF">
        <w:rPr>
          <w:lang w:val="en-US"/>
        </w:rPr>
        <w:t xml:space="preserve"> dal </w:t>
      </w:r>
      <w:proofErr w:type="spellStart"/>
      <w:r w:rsidR="00FF46DF">
        <w:rPr>
          <w:lang w:val="en-US"/>
        </w:rPr>
        <w:t>D.Lgs</w:t>
      </w:r>
      <w:proofErr w:type="spellEnd"/>
      <w:r w:rsidR="00FF46DF">
        <w:rPr>
          <w:lang w:val="en-US"/>
        </w:rPr>
        <w:t>. 24/2023.</w:t>
      </w:r>
    </w:p>
    <w:p w14:paraId="7C471743" w14:textId="261D0B2F" w:rsidR="00CC1DCA" w:rsidRPr="002954F2" w:rsidRDefault="00CC1DCA" w:rsidP="009D7358">
      <w:pPr>
        <w:rPr>
          <w:lang w:val="en-US"/>
        </w:rPr>
      </w:pPr>
    </w:p>
    <w:p w14:paraId="4E546491" w14:textId="77777777" w:rsidR="00966756" w:rsidRPr="002954F2" w:rsidRDefault="00966756" w:rsidP="002A40F1">
      <w:pPr>
        <w:rPr>
          <w:lang w:val="en-US"/>
        </w:rPr>
      </w:pPr>
    </w:p>
    <w:p w14:paraId="34659076" w14:textId="7AE770B4" w:rsidR="00554955" w:rsidRDefault="008F57B6" w:rsidP="00354388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3763D2CA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</w:t>
      </w:r>
      <w:r>
        <w:br/>
        <w:t xml:space="preserve">    - Altro personale per un numero medio di ore 1</w:t>
      </w:r>
    </w:p>
    <w:p w14:paraId="0B9A53A5" w14:textId="77777777" w:rsidR="007623AA" w:rsidRDefault="007623AA" w:rsidP="00354388"/>
    <w:p w14:paraId="3A87A6A0" w14:textId="07FCAE2A" w:rsidR="00554955" w:rsidRDefault="006E4B09" w:rsidP="0035438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B85463" wp14:editId="3E5C800D">
                <wp:simplePos x="0" y="0"/>
                <wp:positionH relativeFrom="margin">
                  <wp:align>center</wp:align>
                </wp:positionH>
                <wp:positionV relativeFrom="paragraph">
                  <wp:posOffset>1491615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B6ED3" w14:textId="20346273" w:rsidR="00521000" w:rsidRDefault="00521000" w:rsidP="0015187D">
                            <w:r>
                              <w:t>Note del RPCT:</w:t>
                            </w:r>
                            <w:r w:rsidR="001011DB">
                              <w:t xml:space="preserve"> negli anni precedenti, l’Ordine ha beneficiato di taluni eventi formativi organizzati dall’Ordine di livello nazionale; per il 2023 la FNOPI non ha previsto formazione specifica sulle tematiche di </w:t>
                            </w:r>
                            <w:r w:rsidR="00650798">
                              <w:t xml:space="preserve">anticorruzione e </w:t>
                            </w:r>
                            <w:r w:rsidR="001011DB">
                              <w:t>trasparenza</w:t>
                            </w:r>
                          </w:p>
                          <w:p w14:paraId="66476B44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5463" id="Casella di testo 30" o:spid="_x0000_s1030" type="#_x0000_t202" style="position:absolute;margin-left:0;margin-top:117.45pt;width:443.7pt;height:51.9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CtVNdzgAAAACAEAAA8AAAAAAAAAAAAAAAAAsgQAAGRycy9kb3ducmV2&#10;LnhtbFBLBQYAAAAABAAEAPMAAAC/BQAAAAA=&#10;" fillcolor="#deeaf6 [664]" strokeweight=".5pt">
                <v:textbox>
                  <w:txbxContent>
                    <w:p w14:paraId="5D2B6ED3" w14:textId="20346273" w:rsidR="00521000" w:rsidRDefault="00521000" w:rsidP="0015187D">
                      <w:r>
                        <w:t>Note del RPCT:</w:t>
                      </w:r>
                      <w:r w:rsidR="001011DB">
                        <w:t xml:space="preserve"> negli anni precedenti, l’Ordine ha beneficiato di taluni eventi formativi organizzati dall’Ordine di livello nazionale; per il 2023 la FNOPI non ha previsto formazione specifica sulle tematiche di </w:t>
                      </w:r>
                      <w:r w:rsidR="00650798">
                        <w:t xml:space="preserve">anticorruzione e </w:t>
                      </w:r>
                      <w:r w:rsidR="001011DB">
                        <w:t>trasparenza</w:t>
                      </w:r>
                    </w:p>
                    <w:p w14:paraId="66476B44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011DB">
        <w:t xml:space="preserve">L’erogazione della formazione è avvenuta </w:t>
      </w:r>
      <w:r w:rsidR="00554955">
        <w:t>a distanza</w:t>
      </w:r>
      <w:r w:rsidR="00554955">
        <w:br/>
      </w:r>
      <w:r w:rsidR="00554955">
        <w:br/>
        <w:t>Per ogni corso di formazione erogato, sono stati somministrati ai partecipanti presenti dei questionari finalizzati a misurare il loro livello di gradimento.</w:t>
      </w:r>
      <w:r w:rsidR="00554955">
        <w:br/>
        <w:t>Tuttavia, i corsi di formazione successivi non sono stati programmati in funzione dei feedback ottenuti.</w:t>
      </w:r>
      <w:r w:rsidR="00554955">
        <w:br/>
        <w:t>La formazione è stata affidata a soggetti esterni in dettaglio:</w:t>
      </w:r>
      <w:r w:rsidR="00554955">
        <w:br/>
        <w:t xml:space="preserve">  - Legislazione Tecnica</w:t>
      </w:r>
    </w:p>
    <w:p w14:paraId="01101F1F" w14:textId="7563929E" w:rsidR="00554955" w:rsidRDefault="00554955" w:rsidP="00354388"/>
    <w:p w14:paraId="62869751" w14:textId="306866FF"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14:paraId="64623E8A" w14:textId="45D2B3AA" w:rsidR="00BD1446" w:rsidRDefault="00FF5F58" w:rsidP="001D6AAE">
      <w:pPr>
        <w:pStyle w:val="Titolo2"/>
      </w:pPr>
      <w:bookmarkStart w:id="13" w:name="_Toc88657657"/>
      <w:r w:rsidRPr="00671003">
        <w:t>Trasparenza</w:t>
      </w:r>
      <w:bookmarkEnd w:id="13"/>
    </w:p>
    <w:p w14:paraId="28062580" w14:textId="4FA04042" w:rsidR="00BD1446" w:rsidRDefault="00BD1446" w:rsidP="001D6AAE">
      <w:r>
        <w:t>Nell’anno di riferimento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0ED97286" w14:textId="77777777" w:rsidR="007623AA" w:rsidRDefault="007623AA" w:rsidP="001D6AAE"/>
    <w:p w14:paraId="51FCCA89" w14:textId="77777777" w:rsidR="006E4B09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</w:r>
    </w:p>
    <w:p w14:paraId="1FC2FACE" w14:textId="77777777" w:rsidR="006E4B09" w:rsidRDefault="00CC0B23" w:rsidP="001D6AAE">
      <w:r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</w:r>
    </w:p>
    <w:p w14:paraId="71CD0FD8" w14:textId="7385FACA" w:rsidR="00D866D2" w:rsidRDefault="00CC0B23" w:rsidP="00A82AEF">
      <w:r>
        <w:t xml:space="preserve">È stato istituito il registro degli accessi ed è stata rispettata l'indicazione che prevede di riportare nel registro l'esito delle istanze. </w:t>
      </w:r>
      <w:r>
        <w:br/>
        <w:t>In merito al livello di adempimento degli obblighi di trasparenza, si formula il seguente giudizio: Idoneo</w:t>
      </w:r>
    </w:p>
    <w:p w14:paraId="25956610" w14:textId="61004A13" w:rsidR="00733F24" w:rsidRPr="00B33A5B" w:rsidRDefault="00FC1197" w:rsidP="00FC1197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6F7943AF" w14:textId="2B5ACD20" w:rsidR="00C84FCB" w:rsidRDefault="00C84FCB" w:rsidP="00B33A5B">
      <w:r>
        <w:t xml:space="preserve">La misura “Svolgimento di attività successiva alla cessazione del rapporto di lavoro” non è stata programmata nella sezione Anticorruzione e Trasparenza del PIAO in esame </w:t>
      </w:r>
      <w:r w:rsidR="006E4B09">
        <w:t>poiché i</w:t>
      </w:r>
      <w:r>
        <w:t xml:space="preserve"> dipendenti non hanno poterei autoritativi e deliberativi</w:t>
      </w:r>
    </w:p>
    <w:p w14:paraId="1DB16ADB" w14:textId="77777777" w:rsidR="005B20C9" w:rsidRDefault="005B20C9" w:rsidP="00A82AEF"/>
    <w:p w14:paraId="3A5D0A42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70F15176" w14:textId="75F311BD" w:rsidR="005B20C9" w:rsidRDefault="00634F49" w:rsidP="00A82AEF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74CF0E81" w14:textId="77777777" w:rsidR="005B20C9" w:rsidRDefault="005B20C9" w:rsidP="00A82AEF"/>
    <w:p w14:paraId="47D5C29D" w14:textId="518FEB49" w:rsidR="00CD3792" w:rsidRDefault="008D1456" w:rsidP="00CD3792">
      <w:pPr>
        <w:pStyle w:val="Titolo2"/>
      </w:pPr>
      <w:bookmarkStart w:id="16" w:name="_Toc88657660"/>
      <w:r>
        <w:t>Patti di integrità</w:t>
      </w:r>
      <w:bookmarkEnd w:id="16"/>
    </w:p>
    <w:p w14:paraId="6E97D6E7" w14:textId="236856D4" w:rsidR="002017E5" w:rsidRDefault="002017E5" w:rsidP="00A054EE">
      <w:r>
        <w:t xml:space="preserve">La misura “Patti di Integrità” non è stata programmata nella sezione Anticorruzione e Trasparenza del PIAO in esame </w:t>
      </w:r>
      <w:proofErr w:type="gramStart"/>
      <w:r w:rsidR="00746335">
        <w:t xml:space="preserve">poiché </w:t>
      </w:r>
      <w:r>
        <w:t xml:space="preserve"> </w:t>
      </w:r>
      <w:r w:rsidR="00556047">
        <w:t>l’Ordine</w:t>
      </w:r>
      <w:proofErr w:type="gramEnd"/>
      <w:r>
        <w:t xml:space="preserve"> opera esclusivamente mediante affidamenti diretti</w:t>
      </w:r>
    </w:p>
    <w:p w14:paraId="521C3BE6" w14:textId="77777777" w:rsidR="002017E5" w:rsidRDefault="002017E5" w:rsidP="00A054EE"/>
    <w:p w14:paraId="5E57F2E8" w14:textId="77777777" w:rsidR="0038654E" w:rsidRDefault="0038654E" w:rsidP="00A82AEF"/>
    <w:p w14:paraId="1C32774E" w14:textId="6143A534" w:rsidR="00B7174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14:paraId="5717B7D6" w14:textId="05CF118B" w:rsidR="00B71748" w:rsidRDefault="00597908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2839A2" wp14:editId="11E75A75">
                <wp:simplePos x="0" y="0"/>
                <wp:positionH relativeFrom="column">
                  <wp:posOffset>133350</wp:posOffset>
                </wp:positionH>
                <wp:positionV relativeFrom="paragraph">
                  <wp:posOffset>374650</wp:posOffset>
                </wp:positionV>
                <wp:extent cx="5634990" cy="872490"/>
                <wp:effectExtent l="0" t="0" r="22860" b="2286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724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78E45" w14:textId="7698920E" w:rsidR="005D5318" w:rsidRDefault="005D5318" w:rsidP="005D5318">
                            <w:r>
                              <w:t>Note del RPCT:</w:t>
                            </w:r>
                            <w:r w:rsidR="00597908">
                              <w:t xml:space="preserve"> </w:t>
                            </w:r>
                            <w:r w:rsidR="00597908" w:rsidRPr="00597908">
                              <w:t>la principale di portatori di interesse</w:t>
                            </w:r>
                            <w:r w:rsidR="00597908">
                              <w:t xml:space="preserve"> è costituita dagli</w:t>
                            </w:r>
                            <w:r w:rsidR="00597908" w:rsidRPr="00597908">
                              <w:t xml:space="preserve"> Iscritti all’albo che </w:t>
                            </w:r>
                            <w:r w:rsidR="00597908">
                              <w:t>assumono sostanzialmente la veste di</w:t>
                            </w:r>
                            <w:r w:rsidR="00597908" w:rsidRPr="00597908">
                              <w:t xml:space="preserve"> “associati”</w:t>
                            </w:r>
                            <w:r w:rsidR="00597908">
                              <w:t xml:space="preserve"> (gli ordini sono qualificati enti pubblici a base associativa)</w:t>
                            </w:r>
                            <w:r w:rsidR="00597908" w:rsidRPr="00597908">
                              <w:t xml:space="preserve">; non ci sono pertanto interessi contrastanti tra la missione </w:t>
                            </w:r>
                            <w:r w:rsidR="00597908">
                              <w:t xml:space="preserve">istituzionale </w:t>
                            </w:r>
                            <w:r w:rsidR="00597908" w:rsidRPr="00597908">
                              <w:t>dell’Ordine e gli iscritti.</w:t>
                            </w:r>
                          </w:p>
                          <w:p w14:paraId="084996A8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39A2" id="Casella di testo 20" o:spid="_x0000_s1031" type="#_x0000_t202" style="position:absolute;margin-left:10.5pt;margin-top:29.5pt;width:443.7pt;height:68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" fillcolor="#deeaf6 [664]" strokeweight=".5pt">
                <v:textbox>
                  <w:txbxContent>
                    <w:p w14:paraId="02E78E45" w14:textId="7698920E" w:rsidR="005D5318" w:rsidRDefault="005D5318" w:rsidP="005D5318">
                      <w:r>
                        <w:t>Note del RPCT:</w:t>
                      </w:r>
                      <w:r w:rsidR="00597908">
                        <w:t xml:space="preserve"> </w:t>
                      </w:r>
                      <w:r w:rsidR="00597908" w:rsidRPr="00597908">
                        <w:t>la principale di portatori di interesse</w:t>
                      </w:r>
                      <w:r w:rsidR="00597908">
                        <w:t xml:space="preserve"> è costituita dagli</w:t>
                      </w:r>
                      <w:r w:rsidR="00597908" w:rsidRPr="00597908">
                        <w:t xml:space="preserve"> Iscritti all’albo che </w:t>
                      </w:r>
                      <w:r w:rsidR="00597908">
                        <w:t>assumono sostanzialmente la veste di</w:t>
                      </w:r>
                      <w:r w:rsidR="00597908" w:rsidRPr="00597908">
                        <w:t xml:space="preserve"> “associati”</w:t>
                      </w:r>
                      <w:r w:rsidR="00597908">
                        <w:t xml:space="preserve"> (gli ordini sono qualificati enti pubblici a base associativa)</w:t>
                      </w:r>
                      <w:r w:rsidR="00597908" w:rsidRPr="00597908">
                        <w:t xml:space="preserve">; non ci sono pertanto interessi contrastanti tra la missione </w:t>
                      </w:r>
                      <w:r w:rsidR="00597908">
                        <w:t xml:space="preserve">istituzionale </w:t>
                      </w:r>
                      <w:r w:rsidR="00597908" w:rsidRPr="00597908">
                        <w:t>dell’Ordine e gli iscritti.</w:t>
                      </w:r>
                    </w:p>
                    <w:p w14:paraId="084996A8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71748">
        <w:t xml:space="preserve">La misura “Rapporti con i portatori di interessi particolari” non è stata programmata nella sezione Anticorruzione e Trasparenza del PIAO in esame </w:t>
      </w:r>
    </w:p>
    <w:p w14:paraId="43F4780A" w14:textId="66B69716" w:rsidR="001161CF" w:rsidRDefault="001161CF" w:rsidP="005D5318"/>
    <w:p w14:paraId="14ADF5AC" w14:textId="77777777" w:rsidR="005D5318" w:rsidRDefault="005D5318" w:rsidP="00A82AEF"/>
    <w:p w14:paraId="235BA3C2" w14:textId="0F5F0098" w:rsidR="0030259F" w:rsidRDefault="00393E5A" w:rsidP="00804DC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0DA60666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neutrale su Relazione Fnopi</w:t>
      </w:r>
    </w:p>
    <w:p w14:paraId="5D9C6AAD" w14:textId="77777777" w:rsidR="00DE2A92" w:rsidRDefault="00DE2A92" w:rsidP="00A82AEF"/>
    <w:p w14:paraId="4D898F89" w14:textId="7607ED7A" w:rsidR="00B903D0" w:rsidRDefault="003C0D8A" w:rsidP="002E0B4A">
      <w:pPr>
        <w:pStyle w:val="Titolo1"/>
      </w:pPr>
      <w:bookmarkStart w:id="19" w:name="_Toc88657663"/>
      <w:r>
        <w:t>RENDICONTAZIONE MISURE SPECIFICHE</w:t>
      </w:r>
      <w:bookmarkEnd w:id="19"/>
    </w:p>
    <w:p w14:paraId="315455BC" w14:textId="7A4BA637" w:rsidR="002E0B4A" w:rsidRDefault="002E0B4A" w:rsidP="002E0B4A">
      <w:r>
        <w:t>La presente sezione illustra l’andamento relativo all’attuazione delle misure specifiche per l’anno di riferimento del</w:t>
      </w:r>
      <w:r w:rsidR="00746335">
        <w:t>la sezione rischi corruttivi e trasparenza del PIAO</w:t>
      </w:r>
    </w:p>
    <w:p w14:paraId="0B69D468" w14:textId="77777777" w:rsidR="00DB38DE" w:rsidRDefault="00DB38DE" w:rsidP="00A82AEF"/>
    <w:p w14:paraId="6CF975B0" w14:textId="04AD9938" w:rsidR="005D6F2E" w:rsidRDefault="006460DC" w:rsidP="00A82AEF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3924C4AB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5299A4F8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48D22F0" w14:textId="77777777" w:rsidTr="00CB63F1">
        <w:tc>
          <w:tcPr>
            <w:tcW w:w="3739" w:type="dxa"/>
          </w:tcPr>
          <w:p w14:paraId="6B5A978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0D751E2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112392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3273A2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62EDB6D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97C12" w14:paraId="45108BC8" w14:textId="77777777">
        <w:tc>
          <w:tcPr>
            <w:tcW w:w="0" w:type="auto"/>
          </w:tcPr>
          <w:p w14:paraId="4582252F" w14:textId="77777777" w:rsidR="00697C12" w:rsidRDefault="00904E42">
            <w:r>
              <w:t>Misure di regolamentazione</w:t>
            </w:r>
          </w:p>
        </w:tc>
        <w:tc>
          <w:tcPr>
            <w:tcW w:w="0" w:type="auto"/>
          </w:tcPr>
          <w:p w14:paraId="2CD9474E" w14:textId="77777777" w:rsidR="00697C12" w:rsidRDefault="00904E42">
            <w:r>
              <w:t>1</w:t>
            </w:r>
          </w:p>
        </w:tc>
        <w:tc>
          <w:tcPr>
            <w:tcW w:w="0" w:type="auto"/>
          </w:tcPr>
          <w:p w14:paraId="26913CE6" w14:textId="77777777" w:rsidR="00697C12" w:rsidRDefault="00904E42">
            <w:r>
              <w:t>1</w:t>
            </w:r>
          </w:p>
        </w:tc>
        <w:tc>
          <w:tcPr>
            <w:tcW w:w="0" w:type="auto"/>
          </w:tcPr>
          <w:p w14:paraId="2CDA1AEC" w14:textId="77777777" w:rsidR="00697C12" w:rsidRDefault="00904E42">
            <w:r>
              <w:t>0</w:t>
            </w:r>
          </w:p>
        </w:tc>
        <w:tc>
          <w:tcPr>
            <w:tcW w:w="0" w:type="auto"/>
          </w:tcPr>
          <w:p w14:paraId="4647A1A2" w14:textId="77777777" w:rsidR="00697C12" w:rsidRDefault="00904E42">
            <w:r>
              <w:t>100</w:t>
            </w:r>
          </w:p>
        </w:tc>
      </w:tr>
      <w:tr w:rsidR="00697C12" w14:paraId="696E4381" w14:textId="77777777">
        <w:tc>
          <w:tcPr>
            <w:tcW w:w="0" w:type="auto"/>
          </w:tcPr>
          <w:p w14:paraId="26CF5FE2" w14:textId="77777777" w:rsidR="00697C12" w:rsidRDefault="00904E42">
            <w:r>
              <w:t>Misure di semplificazione</w:t>
            </w:r>
          </w:p>
        </w:tc>
        <w:tc>
          <w:tcPr>
            <w:tcW w:w="0" w:type="auto"/>
          </w:tcPr>
          <w:p w14:paraId="7C9E2DFA" w14:textId="77777777" w:rsidR="00697C12" w:rsidRDefault="00904E42">
            <w:r>
              <w:t>1</w:t>
            </w:r>
          </w:p>
        </w:tc>
        <w:tc>
          <w:tcPr>
            <w:tcW w:w="0" w:type="auto"/>
          </w:tcPr>
          <w:p w14:paraId="5B56B798" w14:textId="77777777" w:rsidR="00697C12" w:rsidRDefault="00904E42">
            <w:r>
              <w:t>1</w:t>
            </w:r>
          </w:p>
        </w:tc>
        <w:tc>
          <w:tcPr>
            <w:tcW w:w="0" w:type="auto"/>
          </w:tcPr>
          <w:p w14:paraId="28CE3217" w14:textId="77777777" w:rsidR="00697C12" w:rsidRDefault="00904E42">
            <w:r>
              <w:t>0</w:t>
            </w:r>
          </w:p>
        </w:tc>
        <w:tc>
          <w:tcPr>
            <w:tcW w:w="0" w:type="auto"/>
          </w:tcPr>
          <w:p w14:paraId="0964571A" w14:textId="77777777" w:rsidR="00697C12" w:rsidRDefault="00904E42">
            <w:r>
              <w:t>100</w:t>
            </w:r>
          </w:p>
        </w:tc>
      </w:tr>
      <w:tr w:rsidR="00697C12" w14:paraId="0C3DFA6D" w14:textId="77777777">
        <w:tc>
          <w:tcPr>
            <w:tcW w:w="0" w:type="auto"/>
          </w:tcPr>
          <w:p w14:paraId="46209B82" w14:textId="77777777" w:rsidR="00697C12" w:rsidRDefault="00904E42">
            <w:r>
              <w:t>TOTALI</w:t>
            </w:r>
          </w:p>
        </w:tc>
        <w:tc>
          <w:tcPr>
            <w:tcW w:w="0" w:type="auto"/>
          </w:tcPr>
          <w:p w14:paraId="6BFA966D" w14:textId="77777777" w:rsidR="00697C12" w:rsidRDefault="00904E42">
            <w:r>
              <w:t>2</w:t>
            </w:r>
          </w:p>
        </w:tc>
        <w:tc>
          <w:tcPr>
            <w:tcW w:w="0" w:type="auto"/>
          </w:tcPr>
          <w:p w14:paraId="0769C964" w14:textId="77777777" w:rsidR="00697C12" w:rsidRDefault="00904E42">
            <w:r>
              <w:t>2</w:t>
            </w:r>
          </w:p>
        </w:tc>
        <w:tc>
          <w:tcPr>
            <w:tcW w:w="0" w:type="auto"/>
          </w:tcPr>
          <w:p w14:paraId="005FA320" w14:textId="77777777" w:rsidR="00697C12" w:rsidRDefault="00904E42">
            <w:r>
              <w:t>0</w:t>
            </w:r>
          </w:p>
        </w:tc>
        <w:tc>
          <w:tcPr>
            <w:tcW w:w="0" w:type="auto"/>
          </w:tcPr>
          <w:p w14:paraId="7001B307" w14:textId="77777777" w:rsidR="00697C12" w:rsidRDefault="00904E42">
            <w:r>
              <w:t>100</w:t>
            </w:r>
          </w:p>
        </w:tc>
      </w:tr>
    </w:tbl>
    <w:p w14:paraId="57DBE2A2" w14:textId="5237DFD3" w:rsidR="00D75085" w:rsidRDefault="008F7F05" w:rsidP="007A4563">
      <w:pPr>
        <w:pStyle w:val="Titolo1"/>
      </w:pPr>
      <w:bookmarkStart w:id="21" w:name="_Toc88657665"/>
      <w:r w:rsidRPr="00644242">
        <w:lastRenderedPageBreak/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29924AE0" w14:textId="5B7DC4D0" w:rsidR="00A4046D" w:rsidRPr="00A4046D" w:rsidRDefault="00B36995" w:rsidP="007A4563">
      <w:r>
        <w:t xml:space="preserve">Nel corso dell'anno di riferimento della sezione Anticorruzione e Trasparenza del PIAO, non sono pervenute segnalazioni per eventi corruttivi.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</w:t>
      </w:r>
      <w:r w:rsidR="0003500C">
        <w:t>della maggiore</w:t>
      </w:r>
      <w:r>
        <w:t xml:space="preserve"> consapevolezza della normativa da parte di tutto il consiglio direttivo</w:t>
      </w:r>
      <w:r>
        <w:br/>
        <w:t xml:space="preserve">  - la capacità di individuare e far emergere situazioni di rischio corruttivo e di intervenire con adeguati rimedi  è aumentata in ragione </w:t>
      </w:r>
      <w:r w:rsidR="0003500C">
        <w:t>della maggiore</w:t>
      </w:r>
      <w:r>
        <w:t xml:space="preserve"> conoscenza della normativa</w:t>
      </w:r>
      <w:r>
        <w:br/>
        <w:t xml:space="preserve">  - la reputazione dell'ente  è rimasta invariata</w:t>
      </w:r>
      <w:r w:rsidR="0003500C">
        <w:t xml:space="preserve">, posto che non </w:t>
      </w:r>
      <w:r>
        <w:t>si sono ricevute segnalazioni in merito</w:t>
      </w:r>
    </w:p>
    <w:p w14:paraId="3971A73B" w14:textId="77777777" w:rsidR="00D51AFF" w:rsidRDefault="00D51AFF" w:rsidP="00D313A4"/>
    <w:p w14:paraId="44AC07C7" w14:textId="72AC5F23" w:rsidR="008F7239" w:rsidRPr="00380600" w:rsidRDefault="003F5208" w:rsidP="002205E8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14:paraId="16B3248D" w14:textId="014E1C10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non sono stati conclusi con sentenza o altro provvedimento definitivo, procedimenti penali a carico di dipendenti dell'amministrazione.</w:t>
      </w:r>
    </w:p>
    <w:p w14:paraId="70665BAF" w14:textId="77777777" w:rsidR="004F0FA6" w:rsidRDefault="004F0FA6" w:rsidP="002205E8"/>
    <w:p w14:paraId="21D82D0E" w14:textId="77777777"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  <w:r w:rsidRPr="00995656">
        <w:t xml:space="preserve"> </w:t>
      </w:r>
    </w:p>
    <w:p w14:paraId="64177071" w14:textId="10D0983E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della sezione Anticorruzione e Trasparenza del PIAO non sono stati avviati procedimenti disciplinari riconducibili ad eventi corruttivi a carico di dipendenti.</w:t>
      </w:r>
    </w:p>
    <w:p w14:paraId="5A64D3D6" w14:textId="77777777" w:rsidR="00936A6B" w:rsidRDefault="00936A6B" w:rsidP="002205E8"/>
    <w:p w14:paraId="7CE51D2D" w14:textId="2275598F" w:rsidR="00936A6B" w:rsidRDefault="00936A6B" w:rsidP="002205E8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14:paraId="7C9D351D" w14:textId="4D4FEBC7" w:rsidR="00C8510A" w:rsidRDefault="00C8510A" w:rsidP="00194392">
      <w:r>
        <w:t xml:space="preserve">Si ritiene che lo stato di attuazione della sezione Anticorruzione e Trasparenza del PIAO (definito attraverso una valutazione sintetica del livello effettivo di attuazione del Piano e delle misure in esso contenute) sia buono per le seguenti ragioni: </w:t>
      </w:r>
      <w:r w:rsidR="00380600">
        <w:t>a</w:t>
      </w:r>
      <w:r>
        <w:t>ttenzione e sostegno</w:t>
      </w:r>
      <w:r w:rsidR="00380600">
        <w:t xml:space="preserve"> alle</w:t>
      </w:r>
      <w:r>
        <w:t xml:space="preserve"> misure attuative </w:t>
      </w:r>
      <w:r w:rsidR="00380600">
        <w:t xml:space="preserve">della prevenzione </w:t>
      </w:r>
      <w:r>
        <w:t>da parte di tutto il Consiglio direttivo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380600">
        <w:t xml:space="preserve"> a</w:t>
      </w:r>
      <w:r>
        <w:t>ttenzione da parte di tutto il Consiglio Direttivo e sostenibilità delle misure</w:t>
      </w:r>
      <w:r w:rsidR="00380600">
        <w:t>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380600">
        <w:t xml:space="preserve"> s</w:t>
      </w:r>
      <w:r>
        <w:t xml:space="preserve">upporto </w:t>
      </w:r>
      <w:r w:rsidR="00380600">
        <w:t xml:space="preserve">ricevuto </w:t>
      </w:r>
      <w:r>
        <w:t>da parte di tutti i soggetti operanti nell' organizzazione dell' ente</w:t>
      </w:r>
    </w:p>
    <w:p w14:paraId="360B9DC9" w14:textId="0E15201E" w:rsidR="00FB03D8" w:rsidRDefault="00FB03D8" w:rsidP="00FB03D8"/>
    <w:p w14:paraId="76B0F26C" w14:textId="77777777" w:rsidR="00687B10" w:rsidRDefault="00687B10" w:rsidP="00FB03D8"/>
    <w:p w14:paraId="27A93922" w14:textId="76DBD490" w:rsidR="00DC2B4F" w:rsidRDefault="00DC2B4F" w:rsidP="00DC2B4F">
      <w:pPr>
        <w:pStyle w:val="Titolo1"/>
      </w:pPr>
      <w:bookmarkStart w:id="25" w:name="_Toc88657669"/>
      <w:r>
        <w:t>MONITORAGGIO MISURE SPECIFICHE</w:t>
      </w:r>
      <w:bookmarkEnd w:id="25"/>
    </w:p>
    <w:p w14:paraId="22019B34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2ABE92A" w14:textId="77777777" w:rsidR="00DC2B4F" w:rsidRDefault="00DC2B4F" w:rsidP="00DC2B4F"/>
    <w:p w14:paraId="5484A71D" w14:textId="6507D6FE" w:rsidR="00DC2B4F" w:rsidRDefault="00DC2B4F" w:rsidP="00DC2B4F">
      <w:pPr>
        <w:pStyle w:val="Titolo2"/>
      </w:pPr>
      <w:bookmarkStart w:id="26" w:name="_Toc88657670"/>
      <w:r>
        <w:t>Misure specifiche di controllo</w:t>
      </w:r>
      <w:bookmarkEnd w:id="26"/>
    </w:p>
    <w:p w14:paraId="000BE9AB" w14:textId="77777777" w:rsidR="00DC2B4F" w:rsidRDefault="00DC2B4F" w:rsidP="00FB03D8">
      <w:r>
        <w:t>Non sono state programmate misure specifiche di controllo.</w:t>
      </w:r>
    </w:p>
    <w:p w14:paraId="640FE856" w14:textId="78CFA975" w:rsidR="00DC2B4F" w:rsidRDefault="00DC2B4F" w:rsidP="00DC2B4F"/>
    <w:p w14:paraId="51511351" w14:textId="77777777" w:rsidR="00DC2B4F" w:rsidRDefault="00DC2B4F" w:rsidP="00FB03D8"/>
    <w:p w14:paraId="0D2ACB0E" w14:textId="5274137A" w:rsidR="00DC2B4F" w:rsidRDefault="00DC2B4F" w:rsidP="00DC2B4F">
      <w:pPr>
        <w:pStyle w:val="Titolo2"/>
      </w:pPr>
      <w:bookmarkStart w:id="27" w:name="_Toc88657671"/>
      <w:r>
        <w:t>Misure specifiche di trasparenza</w:t>
      </w:r>
      <w:bookmarkEnd w:id="27"/>
    </w:p>
    <w:p w14:paraId="3DBC8BA3" w14:textId="644B364A" w:rsidR="00DC2B4F" w:rsidRDefault="00B932F2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9584DE" wp14:editId="5DD746EE">
                <wp:simplePos x="0" y="0"/>
                <wp:positionH relativeFrom="margin">
                  <wp:posOffset>232410</wp:posOffset>
                </wp:positionH>
                <wp:positionV relativeFrom="paragraph">
                  <wp:posOffset>314960</wp:posOffset>
                </wp:positionV>
                <wp:extent cx="5634990" cy="44958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CAB67" w14:textId="2168A7D4" w:rsidR="00521000" w:rsidRDefault="00521000" w:rsidP="00DC2B4F">
                            <w:r>
                              <w:t>Note del RPCT:</w:t>
                            </w:r>
                            <w:r w:rsidR="00B932F2">
                              <w:t xml:space="preserve"> pur non </w:t>
                            </w:r>
                            <w:proofErr w:type="spellStart"/>
                            <w:r w:rsidR="00B932F2">
                              <w:t>avento</w:t>
                            </w:r>
                            <w:proofErr w:type="spellEnd"/>
                            <w:r w:rsidR="00B932F2">
                              <w:t xml:space="preserve"> programmato la specifica misura, è stata fornita trasparenza alla contrattualistica relativa al PNRR</w:t>
                            </w:r>
                          </w:p>
                          <w:p w14:paraId="1FC863EA" w14:textId="3472DBC3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84DE" id="Casella di testo 2" o:spid="_x0000_s1032" type="#_x0000_t202" style="position:absolute;margin-left:18.3pt;margin-top:24.8pt;width:443.7pt;height:35.4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" fillcolor="#deeaf6 [664]" strokeweight=".5pt">
                <v:textbox>
                  <w:txbxContent>
                    <w:p w14:paraId="4E7CAB67" w14:textId="2168A7D4" w:rsidR="00521000" w:rsidRDefault="00521000" w:rsidP="00DC2B4F">
                      <w:r>
                        <w:t>Note del RPCT:</w:t>
                      </w:r>
                      <w:r w:rsidR="00B932F2">
                        <w:t xml:space="preserve"> pur non </w:t>
                      </w:r>
                      <w:proofErr w:type="spellStart"/>
                      <w:r w:rsidR="00B932F2">
                        <w:t>avento</w:t>
                      </w:r>
                      <w:proofErr w:type="spellEnd"/>
                      <w:r w:rsidR="00B932F2">
                        <w:t xml:space="preserve"> programmato la specifica misura, è stata fornita trasparenza alla contrattualistica relativa al PNRR</w:t>
                      </w:r>
                    </w:p>
                    <w:p w14:paraId="1FC863EA" w14:textId="3472DBC3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  <w:r w:rsidR="00E107E7">
        <w:t>Non sono state programmate misure specifiche di trasparenza.</w:t>
      </w:r>
    </w:p>
    <w:p w14:paraId="0545C4DC" w14:textId="1734EBEA" w:rsidR="00DC2B4F" w:rsidRDefault="00DC2B4F" w:rsidP="00DC2B4F"/>
    <w:p w14:paraId="609DDAD3" w14:textId="77777777" w:rsidR="00DC2B4F" w:rsidRDefault="00DC2B4F" w:rsidP="00DC2B4F"/>
    <w:p w14:paraId="240A06A2" w14:textId="5AE835AC" w:rsidR="00DC2B4F" w:rsidRDefault="00DC2B4F" w:rsidP="00DC2B4F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2FAD2C3A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21866977" w14:textId="195FFE79" w:rsidR="00DC2B4F" w:rsidRDefault="00DC2B4F" w:rsidP="00DC2B4F"/>
    <w:p w14:paraId="3C88BD24" w14:textId="77777777" w:rsidR="00DC2B4F" w:rsidRPr="000077FE" w:rsidRDefault="00DC2B4F" w:rsidP="00DC2B4F">
      <w:pPr>
        <w:rPr>
          <w:u w:val="single"/>
        </w:rPr>
      </w:pPr>
    </w:p>
    <w:p w14:paraId="2517C677" w14:textId="08A8094E" w:rsidR="00DC2B4F" w:rsidRPr="00904E42" w:rsidRDefault="00DC2B4F" w:rsidP="00DC2B4F">
      <w:pPr>
        <w:pStyle w:val="Titolo2"/>
      </w:pPr>
      <w:bookmarkStart w:id="29" w:name="_Toc88657673"/>
      <w:r>
        <w:t>Misure specifiche di regolamentazione</w:t>
      </w:r>
      <w:bookmarkEnd w:id="29"/>
    </w:p>
    <w:p w14:paraId="1C2591E8" w14:textId="3179BC72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P. Formazione professionale continua</w:t>
      </w:r>
      <w:r>
        <w:br/>
        <w:t>Denominazione misura: Regolamento di Formazione Fnopi</w:t>
      </w:r>
      <w:r>
        <w:br/>
        <w:t>La misura è stata attuata nei tempi previsti.</w:t>
      </w:r>
    </w:p>
    <w:p w14:paraId="685B407A" w14:textId="263F235A" w:rsidR="00DC2B4F" w:rsidRDefault="00DC2B4F" w:rsidP="00DC2B4F"/>
    <w:p w14:paraId="0FC5884D" w14:textId="77777777" w:rsidR="00DC2B4F" w:rsidRDefault="00DC2B4F" w:rsidP="00DC2B4F"/>
    <w:p w14:paraId="280AAEBE" w14:textId="77777777"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14:paraId="3C3EA59C" w14:textId="5F3C078A"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</w:r>
      <w:r>
        <w:lastRenderedPageBreak/>
        <w:t>Area di rischio: B. Provvedimenti ampliativi della sfera giuridica senza effetto economico diretto ed immediato (es. autorizzazioni e concessioni, etc.)</w:t>
      </w:r>
      <w:r>
        <w:br/>
        <w:t>Denominazione misura: Modulistica interna di semplificazione</w:t>
      </w:r>
      <w:r>
        <w:br/>
        <w:t>La misura è stata attuata nei tempi previsti.</w:t>
      </w:r>
    </w:p>
    <w:p w14:paraId="4A6427FD" w14:textId="1CFA1CCA" w:rsidR="00DC2B4F" w:rsidRDefault="00DC2B4F" w:rsidP="00DC2B4F"/>
    <w:p w14:paraId="7F5EF856" w14:textId="77777777" w:rsidR="00DC2B4F" w:rsidRDefault="00DC2B4F" w:rsidP="00DC2B4F"/>
    <w:p w14:paraId="7969FCDD" w14:textId="77777777"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14:paraId="6BFBBF1E" w14:textId="77777777" w:rsidR="00E43C43" w:rsidRDefault="00E43C43" w:rsidP="00DC2B4F">
      <w:r>
        <w:t>Non sono state programmate misure specifiche di formazione.</w:t>
      </w:r>
    </w:p>
    <w:p w14:paraId="33DFDC68" w14:textId="422F3B30" w:rsidR="00DC2B4F" w:rsidRDefault="00DC2B4F" w:rsidP="00DC2B4F"/>
    <w:p w14:paraId="2E175B06" w14:textId="77777777" w:rsidR="00DC2B4F" w:rsidRDefault="00DC2B4F" w:rsidP="00DC2B4F"/>
    <w:p w14:paraId="493D9097" w14:textId="4CB3D7F7" w:rsidR="00E43C43" w:rsidRDefault="00DC2B4F" w:rsidP="00FB03D8">
      <w:pPr>
        <w:pStyle w:val="Titolo2"/>
      </w:pPr>
      <w:bookmarkStart w:id="32" w:name="_Toc88657676"/>
      <w:r>
        <w:t>Misure specifiche di rotazione</w:t>
      </w:r>
      <w:bookmarkEnd w:id="32"/>
    </w:p>
    <w:p w14:paraId="59E0BC15" w14:textId="77777777" w:rsidR="00E43C43" w:rsidRDefault="00E43C43" w:rsidP="00FB03D8">
      <w:r>
        <w:t>Non sono state programmate misure specifiche di rotazione.</w:t>
      </w:r>
    </w:p>
    <w:p w14:paraId="1D9C598F" w14:textId="2A710ED3" w:rsidR="00DC2B4F" w:rsidRDefault="00DC2B4F" w:rsidP="00DC2B4F"/>
    <w:p w14:paraId="122473F5" w14:textId="77777777" w:rsidR="00DC2B4F" w:rsidRDefault="00DC2B4F" w:rsidP="00DC2B4F">
      <w:pPr>
        <w:rPr>
          <w:bCs/>
        </w:rPr>
      </w:pPr>
    </w:p>
    <w:p w14:paraId="45235B10" w14:textId="721C1D69" w:rsidR="00DC2B4F" w:rsidRDefault="00DC2B4F" w:rsidP="00DC2B4F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14:paraId="78695D09" w14:textId="77777777" w:rsidR="00E43C43" w:rsidRDefault="00E43C43" w:rsidP="00DC2B4F">
      <w:r>
        <w:t>Non sono state programmate misure specifiche di disciplina del conflitto di interessi.</w:t>
      </w:r>
    </w:p>
    <w:p w14:paraId="7D231581" w14:textId="3BA14C17" w:rsidR="00DC2B4F" w:rsidRDefault="00DC2B4F" w:rsidP="00DC2B4F"/>
    <w:p w14:paraId="45FD0427" w14:textId="77777777" w:rsidR="00DC2B4F" w:rsidRDefault="00DC2B4F" w:rsidP="00FB03D8"/>
    <w:sectPr w:rsidR="00DC2B4F" w:rsidSect="00ED298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3C5B" w14:textId="77777777" w:rsidR="00ED2985" w:rsidRDefault="00ED2985" w:rsidP="00424EBB">
      <w:r>
        <w:separator/>
      </w:r>
    </w:p>
  </w:endnote>
  <w:endnote w:type="continuationSeparator" w:id="0">
    <w:p w14:paraId="502D3C59" w14:textId="77777777" w:rsidR="00ED2985" w:rsidRDefault="00ED2985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19D4C223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2287EA0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14AA6D74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2491" w14:textId="77777777" w:rsidR="00ED2985" w:rsidRDefault="00ED2985" w:rsidP="00424EBB">
      <w:r>
        <w:separator/>
      </w:r>
    </w:p>
  </w:footnote>
  <w:footnote w:type="continuationSeparator" w:id="0">
    <w:p w14:paraId="4DC17601" w14:textId="77777777" w:rsidR="00ED2985" w:rsidRDefault="00ED2985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3500C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1DB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34D4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0600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56047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97908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0798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C12"/>
    <w:rsid w:val="00697DAF"/>
    <w:rsid w:val="006B007C"/>
    <w:rsid w:val="006C4353"/>
    <w:rsid w:val="006D2548"/>
    <w:rsid w:val="006D7087"/>
    <w:rsid w:val="006E2BCE"/>
    <w:rsid w:val="006E4B09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46335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4327"/>
    <w:rsid w:val="008E79C2"/>
    <w:rsid w:val="008F57B6"/>
    <w:rsid w:val="008F67FA"/>
    <w:rsid w:val="008F7239"/>
    <w:rsid w:val="008F7F05"/>
    <w:rsid w:val="00904E42"/>
    <w:rsid w:val="009050A0"/>
    <w:rsid w:val="00910BAC"/>
    <w:rsid w:val="009120E5"/>
    <w:rsid w:val="00912D48"/>
    <w:rsid w:val="00921087"/>
    <w:rsid w:val="009276EB"/>
    <w:rsid w:val="00930220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378D"/>
    <w:rsid w:val="009D7358"/>
    <w:rsid w:val="009E2489"/>
    <w:rsid w:val="009E487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32F2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C799B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77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366E4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45BFF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93AE1"/>
    <w:rsid w:val="00EA36B6"/>
    <w:rsid w:val="00EA50E5"/>
    <w:rsid w:val="00EB0CFF"/>
    <w:rsid w:val="00EB2FD4"/>
    <w:rsid w:val="00EB69D1"/>
    <w:rsid w:val="00ED0F42"/>
    <w:rsid w:val="00ED1C10"/>
    <w:rsid w:val="00ED1C8E"/>
    <w:rsid w:val="00ED2985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0F1C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8FD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46DF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A85A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Amministrazione</cp:lastModifiedBy>
  <cp:revision>2</cp:revision>
  <cp:lastPrinted>2019-09-03T12:09:00Z</cp:lastPrinted>
  <dcterms:created xsi:type="dcterms:W3CDTF">2024-01-29T16:44:00Z</dcterms:created>
  <dcterms:modified xsi:type="dcterms:W3CDTF">2024-01-29T16:44:00Z</dcterms:modified>
</cp:coreProperties>
</file>